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AA0" w:rsidRDefault="000A55FC">
      <w:r>
        <w:rPr>
          <w:noProof/>
        </w:rPr>
        <w:drawing>
          <wp:anchor distT="0" distB="0" distL="114300" distR="114300" simplePos="0" relativeHeight="251659264" behindDoc="0" locked="0" layoutInCell="1" hidden="0" allowOverlap="1">
            <wp:simplePos x="0" y="0"/>
            <wp:positionH relativeFrom="column">
              <wp:posOffset>271145</wp:posOffset>
            </wp:positionH>
            <wp:positionV relativeFrom="paragraph">
              <wp:posOffset>10160</wp:posOffset>
            </wp:positionV>
            <wp:extent cx="5247640" cy="981075"/>
            <wp:effectExtent l="0" t="0" r="0" b="0"/>
            <wp:wrapNone/>
            <wp:docPr id="20" name="image1.png" descr="new log 1111111"/>
            <wp:cNvGraphicFramePr/>
            <a:graphic xmlns:a="http://schemas.openxmlformats.org/drawingml/2006/main">
              <a:graphicData uri="http://schemas.openxmlformats.org/drawingml/2006/picture">
                <pic:pic xmlns:pic="http://schemas.openxmlformats.org/drawingml/2006/picture">
                  <pic:nvPicPr>
                    <pic:cNvPr id="0" name="image1.png" descr="new log 1111111"/>
                    <pic:cNvPicPr preferRelativeResize="0"/>
                  </pic:nvPicPr>
                  <pic:blipFill>
                    <a:blip r:embed="rId6"/>
                    <a:srcRect/>
                    <a:stretch>
                      <a:fillRect/>
                    </a:stretch>
                  </pic:blipFill>
                  <pic:spPr>
                    <a:xfrm>
                      <a:off x="0" y="0"/>
                      <a:ext cx="5247640" cy="98107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5576570</wp:posOffset>
            </wp:positionH>
            <wp:positionV relativeFrom="paragraph">
              <wp:posOffset>153035</wp:posOffset>
            </wp:positionV>
            <wp:extent cx="975360" cy="604520"/>
            <wp:effectExtent l="0" t="0" r="0" b="0"/>
            <wp:wrapNone/>
            <wp:docPr id="19" name="image3.png" descr="Image result for texas schools to watch png"/>
            <wp:cNvGraphicFramePr/>
            <a:graphic xmlns:a="http://schemas.openxmlformats.org/drawingml/2006/main">
              <a:graphicData uri="http://schemas.openxmlformats.org/drawingml/2006/picture">
                <pic:pic xmlns:pic="http://schemas.openxmlformats.org/drawingml/2006/picture">
                  <pic:nvPicPr>
                    <pic:cNvPr id="0" name="image3.png" descr="Image result for texas schools to watch png"/>
                    <pic:cNvPicPr preferRelativeResize="0"/>
                  </pic:nvPicPr>
                  <pic:blipFill>
                    <a:blip r:embed="rId7"/>
                    <a:srcRect/>
                    <a:stretch>
                      <a:fillRect/>
                    </a:stretch>
                  </pic:blipFill>
                  <pic:spPr>
                    <a:xfrm>
                      <a:off x="0" y="0"/>
                      <a:ext cx="975360" cy="60452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-613410</wp:posOffset>
                </wp:positionH>
                <wp:positionV relativeFrom="paragraph">
                  <wp:posOffset>133350</wp:posOffset>
                </wp:positionV>
                <wp:extent cx="648335" cy="991235"/>
                <wp:effectExtent l="0" t="0" r="0" b="0"/>
                <wp:wrapNone/>
                <wp:docPr id="18" name="Group 18"/>
                <wp:cNvGraphicFramePr/>
                <a:graphic xmlns:a="http://schemas.openxmlformats.org/drawingml/2006/main">
                  <a:graphicData uri="http://schemas.microsoft.com/office/word/2010/wordprocessingGroup">
                    <wpg:wgp>
                      <wpg:cNvGrpSpPr/>
                      <wpg:grpSpPr>
                        <a:xfrm>
                          <a:off x="0" y="0"/>
                          <a:ext cx="648335" cy="991235"/>
                          <a:chOff x="5023851" y="3412753"/>
                          <a:chExt cx="648611" cy="991322"/>
                        </a:xfrm>
                      </wpg:grpSpPr>
                      <wpg:grpSp>
                        <wpg:cNvPr id="1" name="Group 1"/>
                        <wpg:cNvGrpSpPr/>
                        <wpg:grpSpPr>
                          <a:xfrm>
                            <a:off x="5023851" y="3412753"/>
                            <a:ext cx="648611" cy="991322"/>
                            <a:chOff x="5023846" y="3412757"/>
                            <a:chExt cx="648692" cy="991322"/>
                          </a:xfrm>
                        </wpg:grpSpPr>
                        <wps:wsp>
                          <wps:cNvPr id="2" name="Rectangle 2"/>
                          <wps:cNvSpPr/>
                          <wps:spPr>
                            <a:xfrm>
                              <a:off x="5023888" y="3412782"/>
                              <a:ext cx="644275" cy="734425"/>
                            </a:xfrm>
                            <a:prstGeom prst="rect">
                              <a:avLst/>
                            </a:prstGeom>
                            <a:noFill/>
                            <a:ln>
                              <a:noFill/>
                            </a:ln>
                          </wps:spPr>
                          <wps:txbx>
                            <w:txbxContent>
                              <w:p w:rsidR="008A2AA0" w:rsidRDefault="008A2AA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5023846" y="3412757"/>
                              <a:ext cx="648692" cy="991322"/>
                              <a:chOff x="1067752" y="1056132"/>
                              <a:chExt cx="8248" cy="11477"/>
                            </a:xfrm>
                          </wpg:grpSpPr>
                          <wps:wsp>
                            <wps:cNvPr id="4" name="Rectangle 4"/>
                            <wps:cNvSpPr/>
                            <wps:spPr>
                              <a:xfrm>
                                <a:off x="1067825" y="1059109"/>
                                <a:ext cx="8175" cy="8500"/>
                              </a:xfrm>
                              <a:prstGeom prst="rect">
                                <a:avLst/>
                              </a:prstGeom>
                              <a:noFill/>
                              <a:ln>
                                <a:noFill/>
                              </a:ln>
                            </wps:spPr>
                            <wps:txbx>
                              <w:txbxContent>
                                <w:p w:rsidR="008A2AA0" w:rsidRDefault="008A2AA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descr="NCUST_Logo_hi_res-XL"/>
                              <pic:cNvPicPr preferRelativeResize="0"/>
                            </pic:nvPicPr>
                            <pic:blipFill rotWithShape="1">
                              <a:blip r:embed="rId8">
                                <a:alphaModFix/>
                              </a:blip>
                              <a:srcRect/>
                              <a:stretch/>
                            </pic:blipFill>
                            <pic:spPr>
                              <a:xfrm>
                                <a:off x="1067943" y="1056132"/>
                                <a:ext cx="8001" cy="6491"/>
                              </a:xfrm>
                              <a:prstGeom prst="rect">
                                <a:avLst/>
                              </a:prstGeom>
                              <a:noFill/>
                              <a:ln>
                                <a:noFill/>
                              </a:ln>
                            </pic:spPr>
                          </pic:pic>
                          <wps:wsp>
                            <wps:cNvPr id="5" name="Rectangle 5"/>
                            <wps:cNvSpPr/>
                            <wps:spPr>
                              <a:xfrm>
                                <a:off x="1067752" y="1062532"/>
                                <a:ext cx="7906" cy="2103"/>
                              </a:xfrm>
                              <a:prstGeom prst="rect">
                                <a:avLst/>
                              </a:prstGeom>
                              <a:noFill/>
                              <a:ln>
                                <a:noFill/>
                              </a:ln>
                            </wps:spPr>
                            <wps:txbx>
                              <w:txbxContent>
                                <w:p w:rsidR="008A2AA0" w:rsidRDefault="00471EB9">
                                  <w:pPr>
                                    <w:spacing w:line="258" w:lineRule="auto"/>
                                    <w:jc w:val="center"/>
                                    <w:textDirection w:val="btLr"/>
                                  </w:pPr>
                                  <w:r>
                                    <w:rPr>
                                      <w:color w:val="000000"/>
                                      <w:sz w:val="14"/>
                                    </w:rPr>
                                    <w:t>GOLD WINNER</w:t>
                                  </w:r>
                                </w:p>
                              </w:txbxContent>
                            </wps:txbx>
                            <wps:bodyPr spcFirstLastPara="1" wrap="square" lIns="36575" tIns="36575" rIns="36575" bIns="36575" anchor="t" anchorCtr="0">
                              <a:noAutofit/>
                            </wps:bodyPr>
                          </wps:wsp>
                        </wpg:grpSp>
                      </wpg:grpSp>
                    </wpg:wgp>
                  </a:graphicData>
                </a:graphic>
                <wp14:sizeRelV relativeFrom="margin">
                  <wp14:pctHeight>0</wp14:pctHeight>
                </wp14:sizeRelV>
              </wp:anchor>
            </w:drawing>
          </mc:Choice>
          <mc:Fallback>
            <w:pict>
              <v:group id="Group 18" o:spid="_x0000_s1026" style="position:absolute;margin-left:-48.3pt;margin-top:10.5pt;width:51.05pt;height:78.05pt;z-index:251661312;mso-height-relative:margin" coordorigin="50238,34127" coordsize="6486,9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">
                <v:group id="Group 1" o:spid="_x0000_s1027" style="position:absolute;left:50238;top:34127;width:6486;height:9913" coordorigin="50238,34127" coordsize="6486,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0238;top:34127;width:6443;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A2AA0" w:rsidRDefault="008A2AA0">
                          <w:pPr>
                            <w:spacing w:after="0" w:line="240" w:lineRule="auto"/>
                            <w:textDirection w:val="btLr"/>
                          </w:pPr>
                        </w:p>
                      </w:txbxContent>
                    </v:textbox>
                  </v:rect>
                  <v:group id="Group 3" o:spid="_x0000_s1029" style="position:absolute;left:50238;top:34127;width:6487;height:9913" coordorigin="10677,10561" coordsize="8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0678;top:10591;width:82;height: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8A2AA0" w:rsidRDefault="008A2AA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1" type="#_x0000_t75" alt="NCUST_Logo_hi_res-XL" style="position:absolute;left:10679;top:10561;width:80;height: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">
                      <v:imagedata r:id="rId9" o:title="NCUST_Logo_hi_res-XL"/>
                    </v:shape>
                    <v:rect id="Rectangle 5" o:spid="_x0000_s1032" style="position:absolute;left:10677;top:10625;width:7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" filled="f" stroked="f">
                      <v:textbox inset="1.016mm,1.016mm,1.016mm,1.016mm">
                        <w:txbxContent>
                          <w:p w:rsidR="008A2AA0" w:rsidRDefault="00471EB9">
                            <w:pPr>
                              <w:spacing w:line="258" w:lineRule="auto"/>
                              <w:jc w:val="center"/>
                              <w:textDirection w:val="btLr"/>
                            </w:pPr>
                            <w:r>
                              <w:rPr>
                                <w:color w:val="000000"/>
                                <w:sz w:val="14"/>
                              </w:rPr>
                              <w:t>GOLD WINNER</w:t>
                            </w:r>
                          </w:p>
                        </w:txbxContent>
                      </v:textbox>
                    </v:rect>
                  </v:group>
                </v:group>
              </v:group>
            </w:pict>
          </mc:Fallback>
        </mc:AlternateContent>
      </w:r>
    </w:p>
    <w:p w:rsidR="008A2AA0" w:rsidRDefault="008A2AA0"/>
    <w:p w:rsidR="008A2AA0" w:rsidRDefault="008A2AA0"/>
    <w:p w:rsidR="000A55FC" w:rsidRDefault="000A55FC">
      <w:r>
        <w:rPr>
          <w:noProof/>
        </w:rPr>
        <w:drawing>
          <wp:anchor distT="0" distB="0" distL="114300" distR="114300" simplePos="0" relativeHeight="251664384" behindDoc="0" locked="0" layoutInCell="1" hidden="0" allowOverlap="1">
            <wp:simplePos x="0" y="0"/>
            <wp:positionH relativeFrom="column">
              <wp:posOffset>5715000</wp:posOffset>
            </wp:positionH>
            <wp:positionV relativeFrom="paragraph">
              <wp:posOffset>148590</wp:posOffset>
            </wp:positionV>
            <wp:extent cx="722630" cy="724535"/>
            <wp:effectExtent l="0" t="0" r="0" b="0"/>
            <wp:wrapNone/>
            <wp:docPr id="21" name="image2.png" descr="Image result for schools to watch png"/>
            <wp:cNvGraphicFramePr/>
            <a:graphic xmlns:a="http://schemas.openxmlformats.org/drawingml/2006/main">
              <a:graphicData uri="http://schemas.openxmlformats.org/drawingml/2006/picture">
                <pic:pic xmlns:pic="http://schemas.openxmlformats.org/drawingml/2006/picture">
                  <pic:nvPicPr>
                    <pic:cNvPr id="0" name="image2.png" descr="Image result for schools to watch png"/>
                    <pic:cNvPicPr preferRelativeResize="0"/>
                  </pic:nvPicPr>
                  <pic:blipFill>
                    <a:blip r:embed="rId10"/>
                    <a:srcRect/>
                    <a:stretch>
                      <a:fillRect/>
                    </a:stretch>
                  </pic:blipFill>
                  <pic:spPr>
                    <a:xfrm>
                      <a:off x="0" y="0"/>
                      <a:ext cx="722630" cy="724535"/>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419100</wp:posOffset>
                </wp:positionH>
                <wp:positionV relativeFrom="paragraph">
                  <wp:posOffset>12384</wp:posOffset>
                </wp:positionV>
                <wp:extent cx="4779645" cy="1343025"/>
                <wp:effectExtent l="0" t="0" r="0" b="0"/>
                <wp:wrapNone/>
                <wp:docPr id="17" name="Rectangle 17"/>
                <wp:cNvGraphicFramePr/>
                <a:graphic xmlns:a="http://schemas.openxmlformats.org/drawingml/2006/main">
                  <a:graphicData uri="http://schemas.microsoft.com/office/word/2010/wordprocessingShape">
                    <wps:wsp>
                      <wps:cNvSpPr/>
                      <wps:spPr>
                        <a:xfrm>
                          <a:off x="0" y="0"/>
                          <a:ext cx="4779645" cy="1343025"/>
                        </a:xfrm>
                        <a:prstGeom prst="rect">
                          <a:avLst/>
                        </a:prstGeom>
                        <a:noFill/>
                        <a:ln>
                          <a:noFill/>
                        </a:ln>
                      </wps:spPr>
                      <wps:txbx>
                        <w:txbxContent>
                          <w:p w:rsidR="008A2AA0" w:rsidRDefault="00471EB9">
                            <w:pPr>
                              <w:spacing w:line="258" w:lineRule="auto"/>
                              <w:textDirection w:val="btLr"/>
                            </w:pPr>
                            <w:r>
                              <w:rPr>
                                <w:rFonts w:ascii="Times New Roman" w:eastAsia="Times New Roman" w:hAnsi="Times New Roman" w:cs="Times New Roman"/>
                                <w:b/>
                                <w:i/>
                                <w:color w:val="C00000"/>
                                <w:sz w:val="16"/>
                              </w:rPr>
                              <w:t> </w:t>
                            </w:r>
                          </w:p>
                          <w:p w:rsidR="008A2AA0" w:rsidRDefault="00471EB9">
                            <w:pPr>
                              <w:spacing w:line="180" w:lineRule="auto"/>
                              <w:jc w:val="center"/>
                              <w:textDirection w:val="btLr"/>
                            </w:pPr>
                            <w:r>
                              <w:rPr>
                                <w:b/>
                                <w:i/>
                                <w:color w:val="C00000"/>
                                <w:sz w:val="16"/>
                              </w:rPr>
                              <w:t>2018 -2019 Texas School to Watch Designation</w:t>
                            </w:r>
                          </w:p>
                          <w:p w:rsidR="008A2AA0" w:rsidRDefault="00471EB9">
                            <w:pPr>
                              <w:spacing w:line="180" w:lineRule="auto"/>
                              <w:jc w:val="center"/>
                              <w:textDirection w:val="btLr"/>
                            </w:pPr>
                            <w:r>
                              <w:rPr>
                                <w:b/>
                                <w:i/>
                                <w:color w:val="C00000"/>
                                <w:sz w:val="16"/>
                              </w:rPr>
                              <w:t xml:space="preserve">2016 Inaugural Texas Honor Roll School with special STEM designation in Math &amp; Science </w:t>
                            </w:r>
                          </w:p>
                          <w:p w:rsidR="008A2AA0" w:rsidRDefault="00471EB9">
                            <w:pPr>
                              <w:spacing w:line="180" w:lineRule="auto"/>
                              <w:jc w:val="center"/>
                              <w:textDirection w:val="btLr"/>
                            </w:pPr>
                            <w:r>
                              <w:rPr>
                                <w:b/>
                                <w:i/>
                                <w:color w:val="C00000"/>
                                <w:sz w:val="16"/>
                              </w:rPr>
                              <w:t>2015 NCUST “National Excellence in Urban Education GOLD Award Winner”</w:t>
                            </w:r>
                          </w:p>
                          <w:p w:rsidR="008A2AA0" w:rsidRDefault="00471EB9">
                            <w:pPr>
                              <w:spacing w:line="180" w:lineRule="auto"/>
                              <w:jc w:val="center"/>
                              <w:textDirection w:val="btLr"/>
                            </w:pPr>
                            <w:r>
                              <w:rPr>
                                <w:b/>
                                <w:i/>
                                <w:color w:val="C00000"/>
                                <w:sz w:val="16"/>
                              </w:rPr>
                              <w:t>2014 -2018 TEA – Met All Indexes and All Distinctions</w:t>
                            </w:r>
                          </w:p>
                          <w:p w:rsidR="008A2AA0" w:rsidRDefault="00471EB9">
                            <w:pPr>
                              <w:spacing w:line="180" w:lineRule="auto"/>
                              <w:jc w:val="center"/>
                              <w:textDirection w:val="btLr"/>
                            </w:pPr>
                            <w:r>
                              <w:rPr>
                                <w:b/>
                                <w:i/>
                                <w:color w:val="C00000"/>
                                <w:sz w:val="16"/>
                              </w:rPr>
                              <w:t xml:space="preserve">        2011 National </w:t>
                            </w:r>
                            <w:proofErr w:type="gramStart"/>
                            <w:r>
                              <w:rPr>
                                <w:b/>
                                <w:i/>
                                <w:color w:val="C00000"/>
                                <w:sz w:val="16"/>
                              </w:rPr>
                              <w:t>Blue Ribbon</w:t>
                            </w:r>
                            <w:proofErr w:type="gramEnd"/>
                            <w:r>
                              <w:rPr>
                                <w:b/>
                                <w:i/>
                                <w:color w:val="C00000"/>
                                <w:sz w:val="16"/>
                              </w:rPr>
                              <w:t xml:space="preserve"> School</w:t>
                            </w:r>
                          </w:p>
                        </w:txbxContent>
                      </wps:txbx>
                      <wps:bodyPr spcFirstLastPara="1" wrap="square" lIns="36575" tIns="36575" rIns="36575" bIns="36575" anchor="t" anchorCtr="0">
                        <a:noAutofit/>
                      </wps:bodyPr>
                    </wps:wsp>
                  </a:graphicData>
                </a:graphic>
              </wp:anchor>
            </w:drawing>
          </mc:Choice>
          <mc:Fallback>
            <w:pict>
              <v:rect id="Rectangle 17" o:spid="_x0000_s1033" style="position:absolute;margin-left:33pt;margin-top:1pt;width:376.35pt;height:10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" filled="f" stroked="f">
                <v:textbox inset="1.016mm,1.016mm,1.016mm,1.016mm">
                  <w:txbxContent>
                    <w:p w:rsidR="008A2AA0" w:rsidRDefault="00471EB9">
                      <w:pPr>
                        <w:spacing w:line="258" w:lineRule="auto"/>
                        <w:textDirection w:val="btLr"/>
                      </w:pPr>
                      <w:r>
                        <w:rPr>
                          <w:rFonts w:ascii="Times New Roman" w:eastAsia="Times New Roman" w:hAnsi="Times New Roman" w:cs="Times New Roman"/>
                          <w:b/>
                          <w:i/>
                          <w:color w:val="C00000"/>
                          <w:sz w:val="16"/>
                        </w:rPr>
                        <w:t> </w:t>
                      </w:r>
                    </w:p>
                    <w:p w:rsidR="008A2AA0" w:rsidRDefault="00471EB9">
                      <w:pPr>
                        <w:spacing w:line="180" w:lineRule="auto"/>
                        <w:jc w:val="center"/>
                        <w:textDirection w:val="btLr"/>
                      </w:pPr>
                      <w:r>
                        <w:rPr>
                          <w:b/>
                          <w:i/>
                          <w:color w:val="C00000"/>
                          <w:sz w:val="16"/>
                        </w:rPr>
                        <w:t>2018 -2019 Texas School to Watch Designation</w:t>
                      </w:r>
                    </w:p>
                    <w:p w:rsidR="008A2AA0" w:rsidRDefault="00471EB9">
                      <w:pPr>
                        <w:spacing w:line="180" w:lineRule="auto"/>
                        <w:jc w:val="center"/>
                        <w:textDirection w:val="btLr"/>
                      </w:pPr>
                      <w:r>
                        <w:rPr>
                          <w:b/>
                          <w:i/>
                          <w:color w:val="C00000"/>
                          <w:sz w:val="16"/>
                        </w:rPr>
                        <w:t xml:space="preserve">2016 Inaugural Texas Honor Roll School with special STEM designation in Math &amp; Science </w:t>
                      </w:r>
                    </w:p>
                    <w:p w:rsidR="008A2AA0" w:rsidRDefault="00471EB9">
                      <w:pPr>
                        <w:spacing w:line="180" w:lineRule="auto"/>
                        <w:jc w:val="center"/>
                        <w:textDirection w:val="btLr"/>
                      </w:pPr>
                      <w:r>
                        <w:rPr>
                          <w:b/>
                          <w:i/>
                          <w:color w:val="C00000"/>
                          <w:sz w:val="16"/>
                        </w:rPr>
                        <w:t>2015 NCUST “National Excellence in Urban Education GOLD Award Winner”</w:t>
                      </w:r>
                    </w:p>
                    <w:p w:rsidR="008A2AA0" w:rsidRDefault="00471EB9">
                      <w:pPr>
                        <w:spacing w:line="180" w:lineRule="auto"/>
                        <w:jc w:val="center"/>
                        <w:textDirection w:val="btLr"/>
                      </w:pPr>
                      <w:r>
                        <w:rPr>
                          <w:b/>
                          <w:i/>
                          <w:color w:val="C00000"/>
                          <w:sz w:val="16"/>
                        </w:rPr>
                        <w:t>2014 -2018 TEA – Met All Indexes and All Distinctions</w:t>
                      </w:r>
                    </w:p>
                    <w:p w:rsidR="008A2AA0" w:rsidRDefault="00471EB9">
                      <w:pPr>
                        <w:spacing w:line="180" w:lineRule="auto"/>
                        <w:jc w:val="center"/>
                        <w:textDirection w:val="btLr"/>
                      </w:pPr>
                      <w:r>
                        <w:rPr>
                          <w:b/>
                          <w:i/>
                          <w:color w:val="C00000"/>
                          <w:sz w:val="16"/>
                        </w:rPr>
                        <w:t xml:space="preserve">        2011 National </w:t>
                      </w:r>
                      <w:proofErr w:type="gramStart"/>
                      <w:r>
                        <w:rPr>
                          <w:b/>
                          <w:i/>
                          <w:color w:val="C00000"/>
                          <w:sz w:val="16"/>
                        </w:rPr>
                        <w:t>Blue Ribbon</w:t>
                      </w:r>
                      <w:proofErr w:type="gramEnd"/>
                      <w:r>
                        <w:rPr>
                          <w:b/>
                          <w:i/>
                          <w:color w:val="C00000"/>
                          <w:sz w:val="16"/>
                        </w:rPr>
                        <w:t xml:space="preserve"> School</w:t>
                      </w:r>
                    </w:p>
                  </w:txbxContent>
                </v:textbox>
              </v:rect>
            </w:pict>
          </mc:Fallback>
        </mc:AlternateContent>
      </w:r>
      <w:r>
        <w:rPr>
          <w:noProof/>
        </w:rPr>
        <w:drawing>
          <wp:anchor distT="0" distB="0" distL="114300" distR="114300" simplePos="0" relativeHeight="251660288" behindDoc="0" locked="0" layoutInCell="1" hidden="0" allowOverlap="1">
            <wp:simplePos x="0" y="0"/>
            <wp:positionH relativeFrom="column">
              <wp:posOffset>-603862</wp:posOffset>
            </wp:positionH>
            <wp:positionV relativeFrom="paragraph">
              <wp:posOffset>125730</wp:posOffset>
            </wp:positionV>
            <wp:extent cx="723900" cy="732155"/>
            <wp:effectExtent l="0" t="0" r="0" b="0"/>
            <wp:wrapNone/>
            <wp:docPr id="22" name="image4.jpg" descr="Blue Ribbon Logo"/>
            <wp:cNvGraphicFramePr/>
            <a:graphic xmlns:a="http://schemas.openxmlformats.org/drawingml/2006/main">
              <a:graphicData uri="http://schemas.openxmlformats.org/drawingml/2006/picture">
                <pic:pic xmlns:pic="http://schemas.openxmlformats.org/drawingml/2006/picture">
                  <pic:nvPicPr>
                    <pic:cNvPr id="0" name="image4.jpg" descr="Blue Ribbon Logo"/>
                    <pic:cNvPicPr preferRelativeResize="0"/>
                  </pic:nvPicPr>
                  <pic:blipFill>
                    <a:blip r:embed="rId11"/>
                    <a:srcRect/>
                    <a:stretch>
                      <a:fillRect/>
                    </a:stretch>
                  </pic:blipFill>
                  <pic:spPr>
                    <a:xfrm>
                      <a:off x="0" y="0"/>
                      <a:ext cx="723900" cy="732155"/>
                    </a:xfrm>
                    <a:prstGeom prst="rect">
                      <a:avLst/>
                    </a:prstGeom>
                    <a:ln/>
                  </pic:spPr>
                </pic:pic>
              </a:graphicData>
            </a:graphic>
          </wp:anchor>
        </w:drawing>
      </w:r>
    </w:p>
    <w:p w:rsidR="000A55FC" w:rsidRDefault="000A55FC"/>
    <w:p w:rsidR="000A55FC" w:rsidRDefault="000A55FC">
      <w:r>
        <w:rPr>
          <w:noProof/>
        </w:rPr>
        <mc:AlternateContent>
          <mc:Choice Requires="wps">
            <w:drawing>
              <wp:anchor distT="0" distB="0" distL="114300" distR="114300" simplePos="0" relativeHeight="251665408" behindDoc="0" locked="0" layoutInCell="1" hidden="0" allowOverlap="1">
                <wp:simplePos x="0" y="0"/>
                <wp:positionH relativeFrom="column">
                  <wp:posOffset>4705350</wp:posOffset>
                </wp:positionH>
                <wp:positionV relativeFrom="paragraph">
                  <wp:posOffset>288290</wp:posOffset>
                </wp:positionV>
                <wp:extent cx="1771669" cy="739015"/>
                <wp:effectExtent l="0" t="0" r="0" b="0"/>
                <wp:wrapNone/>
                <wp:docPr id="16" name="Rectangle 16"/>
                <wp:cNvGraphicFramePr/>
                <a:graphic xmlns:a="http://schemas.openxmlformats.org/drawingml/2006/main">
                  <a:graphicData uri="http://schemas.microsoft.com/office/word/2010/wordprocessingShape">
                    <wps:wsp>
                      <wps:cNvSpPr/>
                      <wps:spPr>
                        <a:xfrm>
                          <a:off x="0" y="0"/>
                          <a:ext cx="1771669" cy="739015"/>
                        </a:xfrm>
                        <a:prstGeom prst="rect">
                          <a:avLst/>
                        </a:prstGeom>
                        <a:noFill/>
                        <a:ln>
                          <a:noFill/>
                        </a:ln>
                      </wps:spPr>
                      <wps:txbx>
                        <w:txbxContent>
                          <w:p w:rsidR="008A2AA0" w:rsidRDefault="00471EB9">
                            <w:pPr>
                              <w:spacing w:line="258" w:lineRule="auto"/>
                              <w:jc w:val="right"/>
                              <w:textDirection w:val="btLr"/>
                            </w:pPr>
                            <w:r>
                              <w:rPr>
                                <w:rFonts w:ascii="Times New Roman" w:eastAsia="Times New Roman" w:hAnsi="Times New Roman" w:cs="Times New Roman"/>
                                <w:b/>
                                <w:i/>
                                <w:color w:val="C00000"/>
                                <w:sz w:val="16"/>
                              </w:rPr>
                              <w:t> </w:t>
                            </w:r>
                          </w:p>
                          <w:p w:rsidR="008A2AA0" w:rsidRDefault="00471EB9">
                            <w:pPr>
                              <w:spacing w:after="80" w:line="258" w:lineRule="auto"/>
                              <w:jc w:val="right"/>
                              <w:textDirection w:val="btLr"/>
                            </w:pPr>
                            <w:r>
                              <w:rPr>
                                <w:color w:val="000000"/>
                                <w:sz w:val="16"/>
                              </w:rPr>
                              <w:t>Orpha Herrera, Counselor                                               Emily Pietrzak, Counselor                                              Olga Cisneros, Testing Coordinator</w:t>
                            </w:r>
                          </w:p>
                        </w:txbxContent>
                      </wps:txbx>
                      <wps:bodyPr spcFirstLastPara="1" wrap="square" lIns="36575" tIns="36575" rIns="36575" bIns="36575" anchor="t" anchorCtr="0">
                        <a:noAutofit/>
                      </wps:bodyPr>
                    </wps:wsp>
                  </a:graphicData>
                </a:graphic>
              </wp:anchor>
            </w:drawing>
          </mc:Choice>
          <mc:Fallback>
            <w:pict>
              <v:rect id="Rectangle 16" o:spid="_x0000_s1034" style="position:absolute;margin-left:370.5pt;margin-top:22.7pt;width:139.5pt;height:58.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" filled="f" stroked="f">
                <v:textbox inset="1.016mm,1.016mm,1.016mm,1.016mm">
                  <w:txbxContent>
                    <w:p w:rsidR="008A2AA0" w:rsidRDefault="00471EB9">
                      <w:pPr>
                        <w:spacing w:line="258" w:lineRule="auto"/>
                        <w:jc w:val="right"/>
                        <w:textDirection w:val="btLr"/>
                      </w:pPr>
                      <w:r>
                        <w:rPr>
                          <w:rFonts w:ascii="Times New Roman" w:eastAsia="Times New Roman" w:hAnsi="Times New Roman" w:cs="Times New Roman"/>
                          <w:b/>
                          <w:i/>
                          <w:color w:val="C00000"/>
                          <w:sz w:val="16"/>
                        </w:rPr>
                        <w:t> </w:t>
                      </w:r>
                    </w:p>
                    <w:p w:rsidR="008A2AA0" w:rsidRDefault="00471EB9">
                      <w:pPr>
                        <w:spacing w:after="80" w:line="258" w:lineRule="auto"/>
                        <w:jc w:val="right"/>
                        <w:textDirection w:val="btLr"/>
                      </w:pPr>
                      <w:r>
                        <w:rPr>
                          <w:color w:val="000000"/>
                          <w:sz w:val="16"/>
                        </w:rPr>
                        <w:t>Orpha Herrera, Counselor                                               Emily Pietrzak, Counselor                                              Olga Cisneros, Testing Coordinator</w:t>
                      </w:r>
                    </w:p>
                  </w:txbxContent>
                </v:textbox>
              </v:rect>
            </w:pict>
          </mc:Fallback>
        </mc:AlternateContent>
      </w:r>
    </w:p>
    <w:p w:rsidR="000A55FC" w:rsidRPr="00607D7D" w:rsidRDefault="000A55FC" w:rsidP="00607D7D">
      <w:pPr>
        <w:ind w:left="-900"/>
      </w:pPr>
      <w:r>
        <w:rPr>
          <w:noProof/>
        </w:rPr>
        <mc:AlternateContent>
          <mc:Choice Requires="wps">
            <w:drawing>
              <wp:anchor distT="0" distB="0" distL="114300" distR="114300" simplePos="0" relativeHeight="251658240" behindDoc="0" locked="0" layoutInCell="1" hidden="0" allowOverlap="1">
                <wp:simplePos x="0" y="0"/>
                <wp:positionH relativeFrom="margin">
                  <wp:align>center</wp:align>
                </wp:positionH>
                <wp:positionV relativeFrom="paragraph">
                  <wp:posOffset>859155</wp:posOffset>
                </wp:positionV>
                <wp:extent cx="6880860" cy="45719"/>
                <wp:effectExtent l="19050" t="19050" r="34290" b="31115"/>
                <wp:wrapNone/>
                <wp:docPr id="15" name="Straight Arrow Connector 15"/>
                <wp:cNvGraphicFramePr/>
                <a:graphic xmlns:a="http://schemas.openxmlformats.org/drawingml/2006/main">
                  <a:graphicData uri="http://schemas.microsoft.com/office/word/2010/wordprocessingShape">
                    <wps:wsp>
                      <wps:cNvCnPr/>
                      <wps:spPr>
                        <a:xfrm flipV="1">
                          <a:off x="0" y="0"/>
                          <a:ext cx="6880860" cy="45719"/>
                        </a:xfrm>
                        <a:prstGeom prst="straightConnector1">
                          <a:avLst/>
                        </a:prstGeom>
                        <a:noFill/>
                        <a:ln w="28575" cap="flat" cmpd="sng">
                          <a:solidFill>
                            <a:srgbClr val="FF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14651FC" id="_x0000_t32" coordsize="21600,21600" o:spt="32" o:oned="t" path="m,l21600,21600e" filled="f">
                <v:path arrowok="t" fillok="f" o:connecttype="none"/>
                <o:lock v:ext="edit" shapetype="t"/>
              </v:shapetype>
              <v:shape id="Straight Arrow Connector 15" o:spid="_x0000_s1026" type="#_x0000_t32" style="position:absolute;margin-left:0;margin-top:67.65pt;width:541.8pt;height:3.6pt;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" strokecolor="red" strokeweight="2.25pt">
                <v:stroke startarrowwidth="narrow" startarrowlength="short" endarrowwidth="narrow" endarrowlength="short"/>
                <w10:wrap anchorx="margin"/>
              </v:shape>
            </w:pict>
          </mc:Fallback>
        </mc:AlternateContent>
      </w:r>
      <w:r w:rsidR="00471EB9">
        <w:rPr>
          <w:noProof/>
        </w:rPr>
        <mc:AlternateContent>
          <mc:Choice Requires="wps">
            <w:drawing>
              <wp:inline distT="0" distB="0" distL="114300" distR="114300">
                <wp:extent cx="2185988" cy="876300"/>
                <wp:effectExtent l="0" t="0" r="0" b="0"/>
                <wp:docPr id="14" name="Rectangle 14"/>
                <wp:cNvGraphicFramePr/>
                <a:graphic xmlns:a="http://schemas.openxmlformats.org/drawingml/2006/main">
                  <a:graphicData uri="http://schemas.microsoft.com/office/word/2010/wordprocessingShape">
                    <wps:wsp>
                      <wps:cNvSpPr/>
                      <wps:spPr>
                        <a:xfrm>
                          <a:off x="4251578" y="3408525"/>
                          <a:ext cx="2188845" cy="742950"/>
                        </a:xfrm>
                        <a:prstGeom prst="rect">
                          <a:avLst/>
                        </a:prstGeom>
                        <a:noFill/>
                        <a:ln>
                          <a:noFill/>
                        </a:ln>
                      </wps:spPr>
                      <wps:txbx>
                        <w:txbxContent>
                          <w:p w:rsidR="008A2AA0" w:rsidRDefault="00471EB9">
                            <w:pPr>
                              <w:spacing w:line="258" w:lineRule="auto"/>
                              <w:textDirection w:val="btLr"/>
                            </w:pPr>
                            <w:r>
                              <w:rPr>
                                <w:rFonts w:ascii="Times New Roman" w:eastAsia="Times New Roman" w:hAnsi="Times New Roman" w:cs="Times New Roman"/>
                                <w:b/>
                                <w:i/>
                                <w:color w:val="C00000"/>
                                <w:sz w:val="16"/>
                              </w:rPr>
                              <w:t> </w:t>
                            </w:r>
                          </w:p>
                          <w:p w:rsidR="008A2AA0" w:rsidRDefault="00471EB9">
                            <w:pPr>
                              <w:spacing w:after="80" w:line="258" w:lineRule="auto"/>
                              <w:textDirection w:val="btLr"/>
                            </w:pPr>
                            <w:r>
                              <w:rPr>
                                <w:b/>
                                <w:color w:val="000000"/>
                              </w:rPr>
                              <w:t>Ericka Julie Carranza, Principal</w:t>
                            </w:r>
                            <w:r>
                              <w:rPr>
                                <w:b/>
                                <w:color w:val="000000"/>
                              </w:rPr>
                              <w:tab/>
                              <w:t xml:space="preserve">                                                                                         </w:t>
                            </w:r>
                            <w:r>
                              <w:rPr>
                                <w:color w:val="000000"/>
                                <w:sz w:val="16"/>
                              </w:rPr>
                              <w:t>Jose Silva, Assistant Principal</w:t>
                            </w:r>
                            <w:r>
                              <w:rPr>
                                <w:color w:val="000000"/>
                                <w:sz w:val="16"/>
                              </w:rPr>
                              <w:tab/>
                              <w:t xml:space="preserve">                                                               Maria Chá</w:t>
                            </w:r>
                            <w:r>
                              <w:rPr>
                                <w:rFonts w:ascii="Times New Roman" w:eastAsia="Times New Roman" w:hAnsi="Times New Roman" w:cs="Times New Roman"/>
                                <w:color w:val="000000"/>
                                <w:sz w:val="16"/>
                              </w:rPr>
                              <w:t>vez, Assistant Principal</w:t>
                            </w:r>
                          </w:p>
                        </w:txbxContent>
                      </wps:txbx>
                      <wps:bodyPr spcFirstLastPara="1" wrap="square" lIns="36575" tIns="36575" rIns="36575" bIns="36575" anchor="t" anchorCtr="0">
                        <a:noAutofit/>
                      </wps:bodyPr>
                    </wps:wsp>
                  </a:graphicData>
                </a:graphic>
              </wp:inline>
            </w:drawing>
          </mc:Choice>
          <mc:Fallback>
            <w:pict>
              <v:rect id="Rectangle 14" o:spid="_x0000_s1035" style="width:172.1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" filled="f" stroked="f">
                <v:textbox inset="1.016mm,1.016mm,1.016mm,1.016mm">
                  <w:txbxContent>
                    <w:p w:rsidR="008A2AA0" w:rsidRDefault="00471EB9">
                      <w:pPr>
                        <w:spacing w:line="258" w:lineRule="auto"/>
                        <w:textDirection w:val="btLr"/>
                      </w:pPr>
                      <w:r>
                        <w:rPr>
                          <w:rFonts w:ascii="Times New Roman" w:eastAsia="Times New Roman" w:hAnsi="Times New Roman" w:cs="Times New Roman"/>
                          <w:b/>
                          <w:i/>
                          <w:color w:val="C00000"/>
                          <w:sz w:val="16"/>
                        </w:rPr>
                        <w:t> </w:t>
                      </w:r>
                    </w:p>
                    <w:p w:rsidR="008A2AA0" w:rsidRDefault="00471EB9">
                      <w:pPr>
                        <w:spacing w:after="80" w:line="258" w:lineRule="auto"/>
                        <w:textDirection w:val="btLr"/>
                      </w:pPr>
                      <w:r>
                        <w:rPr>
                          <w:b/>
                          <w:color w:val="000000"/>
                        </w:rPr>
                        <w:t>Ericka Julie Carranza, Principal</w:t>
                      </w:r>
                      <w:r>
                        <w:rPr>
                          <w:b/>
                          <w:color w:val="000000"/>
                        </w:rPr>
                        <w:tab/>
                        <w:t xml:space="preserve">                                                                                         </w:t>
                      </w:r>
                      <w:r>
                        <w:rPr>
                          <w:color w:val="000000"/>
                          <w:sz w:val="16"/>
                        </w:rPr>
                        <w:t>Jose Silva, Assistant Principal</w:t>
                      </w:r>
                      <w:r>
                        <w:rPr>
                          <w:color w:val="000000"/>
                          <w:sz w:val="16"/>
                        </w:rPr>
                        <w:tab/>
                        <w:t xml:space="preserve">                                                               Maria Chá</w:t>
                      </w:r>
                      <w:r>
                        <w:rPr>
                          <w:rFonts w:ascii="Times New Roman" w:eastAsia="Times New Roman" w:hAnsi="Times New Roman" w:cs="Times New Roman"/>
                          <w:color w:val="000000"/>
                          <w:sz w:val="16"/>
                        </w:rPr>
                        <w:t>vez, Assistant Principal</w:t>
                      </w:r>
                    </w:p>
                  </w:txbxContent>
                </v:textbox>
                <w10:anchorlock/>
              </v:rect>
            </w:pict>
          </mc:Fallback>
        </mc:AlternateContent>
      </w:r>
      <w:bookmarkStart w:id="0" w:name="_heading=h.30j0zll" w:colFirst="0" w:colLast="0"/>
      <w:bookmarkEnd w:id="0"/>
    </w:p>
    <w:p w:rsidR="003D6B22" w:rsidRPr="00607D7D" w:rsidRDefault="00AF2257" w:rsidP="003D6B22">
      <w:pPr>
        <w:jc w:val="center"/>
        <w:rPr>
          <w:rFonts w:ascii="Book Antiqua" w:eastAsia="Times New Roman" w:hAnsi="Book Antiqua" w:cs="Times New Roman"/>
          <w:b/>
          <w:bCs/>
          <w:sz w:val="30"/>
          <w:szCs w:val="30"/>
          <w:lang w:val="es-MX"/>
        </w:rPr>
      </w:pPr>
      <w:r w:rsidRPr="00607D7D">
        <w:rPr>
          <w:rFonts w:ascii="Book Antiqua" w:eastAsia="Times New Roman" w:hAnsi="Book Antiqua" w:cs="Times New Roman"/>
          <w:b/>
          <w:bCs/>
          <w:sz w:val="30"/>
          <w:szCs w:val="30"/>
          <w:lang w:val="es-MX"/>
        </w:rPr>
        <w:t>Polí</w:t>
      </w:r>
      <w:r>
        <w:rPr>
          <w:rFonts w:ascii="Book Antiqua" w:eastAsia="Times New Roman" w:hAnsi="Book Antiqua" w:cs="Times New Roman"/>
          <w:b/>
          <w:bCs/>
          <w:sz w:val="30"/>
          <w:szCs w:val="30"/>
          <w:lang w:val="es-MX"/>
        </w:rPr>
        <w:t>tica</w:t>
      </w:r>
      <w:r w:rsidR="003D6B22">
        <w:rPr>
          <w:rFonts w:ascii="Book Antiqua" w:eastAsia="Times New Roman" w:hAnsi="Book Antiqua" w:cs="Times New Roman"/>
          <w:b/>
          <w:bCs/>
          <w:sz w:val="30"/>
          <w:szCs w:val="30"/>
          <w:lang w:val="es-MX"/>
        </w:rPr>
        <w:t xml:space="preserve"> </w:t>
      </w:r>
      <w:r w:rsidR="00A05B6A">
        <w:rPr>
          <w:rFonts w:ascii="Book Antiqua" w:eastAsia="Times New Roman" w:hAnsi="Book Antiqua" w:cs="Times New Roman"/>
          <w:b/>
          <w:bCs/>
          <w:sz w:val="30"/>
          <w:szCs w:val="30"/>
          <w:lang w:val="es-MX"/>
        </w:rPr>
        <w:t>de</w:t>
      </w:r>
      <w:r w:rsidR="003D6B22">
        <w:rPr>
          <w:rFonts w:ascii="Book Antiqua" w:eastAsia="Times New Roman" w:hAnsi="Book Antiqua" w:cs="Times New Roman"/>
          <w:b/>
          <w:bCs/>
          <w:sz w:val="30"/>
          <w:szCs w:val="30"/>
          <w:lang w:val="es-MX"/>
        </w:rPr>
        <w:t xml:space="preserve"> la </w:t>
      </w:r>
      <w:r w:rsidR="004439F3">
        <w:rPr>
          <w:rFonts w:ascii="Book Antiqua" w:eastAsia="Times New Roman" w:hAnsi="Book Antiqua" w:cs="Times New Roman"/>
          <w:b/>
          <w:bCs/>
          <w:sz w:val="30"/>
          <w:szCs w:val="30"/>
          <w:lang w:val="es-MX"/>
        </w:rPr>
        <w:t>P</w:t>
      </w:r>
      <w:r>
        <w:rPr>
          <w:rFonts w:ascii="Book Antiqua" w:eastAsia="Times New Roman" w:hAnsi="Book Antiqua" w:cs="Times New Roman"/>
          <w:b/>
          <w:bCs/>
          <w:sz w:val="30"/>
          <w:szCs w:val="30"/>
          <w:lang w:val="es-MX"/>
        </w:rPr>
        <w:t>articipación</w:t>
      </w:r>
      <w:r w:rsidR="003D6B22">
        <w:rPr>
          <w:rFonts w:ascii="Book Antiqua" w:eastAsia="Times New Roman" w:hAnsi="Book Antiqua" w:cs="Times New Roman"/>
          <w:b/>
          <w:bCs/>
          <w:sz w:val="30"/>
          <w:szCs w:val="30"/>
          <w:lang w:val="es-MX"/>
        </w:rPr>
        <w:t xml:space="preserve"> de </w:t>
      </w:r>
      <w:r w:rsidR="000A55FC" w:rsidRPr="00607D7D">
        <w:rPr>
          <w:rFonts w:ascii="Book Antiqua" w:eastAsia="Times New Roman" w:hAnsi="Book Antiqua" w:cs="Times New Roman"/>
          <w:b/>
          <w:bCs/>
          <w:sz w:val="30"/>
          <w:szCs w:val="30"/>
          <w:lang w:val="es-MX"/>
        </w:rPr>
        <w:t>Padres</w:t>
      </w:r>
    </w:p>
    <w:p w:rsidR="000A55FC" w:rsidRPr="00607D7D" w:rsidRDefault="000A55FC" w:rsidP="000A55FC">
      <w:pPr>
        <w:widowControl w:val="0"/>
        <w:kinsoku w:val="0"/>
        <w:overflowPunct w:val="0"/>
        <w:autoSpaceDE w:val="0"/>
        <w:autoSpaceDN w:val="0"/>
        <w:adjustRightInd w:val="0"/>
        <w:spacing w:before="40" w:after="0" w:line="240" w:lineRule="auto"/>
        <w:ind w:right="1508"/>
        <w:jc w:val="center"/>
        <w:rPr>
          <w:rFonts w:ascii="Book Antiqua" w:eastAsia="Times New Roman" w:hAnsi="Book Antiqua" w:cs="Times New Roman"/>
          <w:b/>
          <w:bCs/>
          <w:spacing w:val="-15"/>
          <w:sz w:val="30"/>
          <w:szCs w:val="30"/>
          <w:u w:val="single"/>
          <w:lang w:val="es-MX"/>
        </w:rPr>
      </w:pPr>
      <w:r w:rsidRPr="00607D7D">
        <w:rPr>
          <w:rFonts w:ascii="Book Antiqua" w:eastAsia="Times New Roman" w:hAnsi="Book Antiqua" w:cs="Times New Roman"/>
          <w:b/>
          <w:bCs/>
          <w:sz w:val="30"/>
          <w:szCs w:val="30"/>
          <w:lang w:val="es-MX"/>
        </w:rPr>
        <w:t>201</w:t>
      </w:r>
      <w:r w:rsidR="00446C5D">
        <w:rPr>
          <w:rFonts w:ascii="Book Antiqua" w:eastAsia="Times New Roman" w:hAnsi="Book Antiqua" w:cs="Times New Roman"/>
          <w:b/>
          <w:bCs/>
          <w:sz w:val="30"/>
          <w:szCs w:val="30"/>
          <w:lang w:val="es-MX"/>
        </w:rPr>
        <w:t>8</w:t>
      </w:r>
      <w:r w:rsidRPr="00607D7D">
        <w:rPr>
          <w:rFonts w:ascii="Book Antiqua" w:eastAsia="Times New Roman" w:hAnsi="Book Antiqua" w:cs="Times New Roman"/>
          <w:b/>
          <w:bCs/>
          <w:sz w:val="30"/>
          <w:szCs w:val="30"/>
          <w:lang w:val="es-MX"/>
        </w:rPr>
        <w:t>-20</w:t>
      </w:r>
      <w:r w:rsidR="00446C5D">
        <w:rPr>
          <w:rFonts w:ascii="Book Antiqua" w:eastAsia="Times New Roman" w:hAnsi="Book Antiqua" w:cs="Times New Roman"/>
          <w:b/>
          <w:bCs/>
          <w:sz w:val="30"/>
          <w:szCs w:val="30"/>
          <w:lang w:val="es-MX"/>
        </w:rPr>
        <w:t>19</w:t>
      </w:r>
    </w:p>
    <w:p w:rsidR="000A55FC" w:rsidRPr="000A55FC" w:rsidRDefault="000A55FC" w:rsidP="000A55FC">
      <w:pPr>
        <w:widowControl w:val="0"/>
        <w:kinsoku w:val="0"/>
        <w:overflowPunct w:val="0"/>
        <w:autoSpaceDE w:val="0"/>
        <w:autoSpaceDN w:val="0"/>
        <w:adjustRightInd w:val="0"/>
        <w:spacing w:before="9" w:after="0" w:line="240" w:lineRule="auto"/>
        <w:jc w:val="center"/>
        <w:rPr>
          <w:rFonts w:ascii="Book Antiqua" w:eastAsia="Times New Roman" w:hAnsi="Book Antiqua" w:cs="Times New Roman"/>
          <w:sz w:val="24"/>
          <w:szCs w:val="24"/>
          <w:lang w:val="es-MX"/>
        </w:rPr>
      </w:pPr>
    </w:p>
    <w:p w:rsidR="000A55FC" w:rsidRPr="000A55FC" w:rsidRDefault="000A55FC" w:rsidP="000A55FC">
      <w:pPr>
        <w:widowControl w:val="0"/>
        <w:kinsoku w:val="0"/>
        <w:overflowPunct w:val="0"/>
        <w:autoSpaceDE w:val="0"/>
        <w:autoSpaceDN w:val="0"/>
        <w:adjustRightInd w:val="0"/>
        <w:spacing w:before="9" w:after="0" w:line="240" w:lineRule="auto"/>
        <w:jc w:val="center"/>
        <w:rPr>
          <w:rFonts w:ascii="Book Antiqua" w:eastAsia="Times New Roman" w:hAnsi="Book Antiqua" w:cs="Times New Roman"/>
          <w:sz w:val="24"/>
          <w:szCs w:val="24"/>
          <w:lang w:val="es-MX"/>
        </w:rPr>
      </w:pPr>
    </w:p>
    <w:p w:rsidR="000A55FC" w:rsidRPr="00AF2257" w:rsidRDefault="00AF2257" w:rsidP="00607D7D">
      <w:pPr>
        <w:widowControl w:val="0"/>
        <w:kinsoku w:val="0"/>
        <w:overflowPunct w:val="0"/>
        <w:autoSpaceDE w:val="0"/>
        <w:autoSpaceDN w:val="0"/>
        <w:adjustRightInd w:val="0"/>
        <w:spacing w:after="0" w:line="240" w:lineRule="auto"/>
        <w:ind w:left="-270"/>
        <w:rPr>
          <w:rFonts w:ascii="Times New Roman" w:eastAsia="Times New Roman" w:hAnsi="Times New Roman" w:cs="Times New Roman"/>
          <w:b/>
          <w:iCs/>
          <w:sz w:val="26"/>
          <w:szCs w:val="26"/>
          <w:lang w:val="es-MX"/>
        </w:rPr>
      </w:pPr>
      <w:r>
        <w:rPr>
          <w:rFonts w:ascii="Times New Roman" w:eastAsia="Times New Roman" w:hAnsi="Times New Roman" w:cs="Times New Roman"/>
          <w:b/>
          <w:iCs/>
          <w:sz w:val="26"/>
          <w:szCs w:val="26"/>
          <w:lang w:val="es-MX"/>
        </w:rPr>
        <w:t xml:space="preserve">Declaración de </w:t>
      </w:r>
      <w:r w:rsidR="000A55FC" w:rsidRPr="00AF2257">
        <w:rPr>
          <w:rFonts w:ascii="Times New Roman" w:eastAsia="Times New Roman" w:hAnsi="Times New Roman" w:cs="Times New Roman"/>
          <w:b/>
          <w:iCs/>
          <w:sz w:val="26"/>
          <w:szCs w:val="26"/>
          <w:lang w:val="es-MX"/>
        </w:rPr>
        <w:t>Misión</w:t>
      </w:r>
    </w:p>
    <w:p w:rsidR="00CC1E72" w:rsidRPr="00AF2257" w:rsidRDefault="008F233C" w:rsidP="00CC1E72">
      <w:pPr>
        <w:pStyle w:val="ListParagraph"/>
        <w:widowControl w:val="0"/>
        <w:kinsoku w:val="0"/>
        <w:overflowPunct w:val="0"/>
        <w:autoSpaceDE w:val="0"/>
        <w:autoSpaceDN w:val="0"/>
        <w:adjustRightInd w:val="0"/>
        <w:spacing w:after="0" w:line="240" w:lineRule="auto"/>
        <w:ind w:left="-270"/>
        <w:rPr>
          <w:rFonts w:ascii="Times New Roman" w:eastAsia="Times New Roman" w:hAnsi="Times New Roman" w:cs="Times New Roman"/>
          <w:iCs/>
          <w:sz w:val="26"/>
          <w:szCs w:val="26"/>
        </w:rPr>
      </w:pPr>
      <w:r w:rsidRPr="00AF2257">
        <w:rPr>
          <w:rFonts w:ascii="Times New Roman" w:eastAsia="Times New Roman" w:hAnsi="Times New Roman" w:cs="Times New Roman"/>
          <w:iCs/>
          <w:sz w:val="26"/>
          <w:szCs w:val="26"/>
        </w:rPr>
        <w:t>La misión de l</w:t>
      </w:r>
      <w:r w:rsidR="000A55FC" w:rsidRPr="00AF2257">
        <w:rPr>
          <w:rFonts w:ascii="Times New Roman" w:eastAsia="Times New Roman" w:hAnsi="Times New Roman" w:cs="Times New Roman"/>
          <w:iCs/>
          <w:sz w:val="26"/>
          <w:szCs w:val="26"/>
        </w:rPr>
        <w:t xml:space="preserve">a escuela </w:t>
      </w:r>
      <w:r w:rsidR="00F2343C" w:rsidRPr="00AF2257">
        <w:rPr>
          <w:rFonts w:ascii="Times New Roman" w:eastAsia="Times New Roman" w:hAnsi="Times New Roman" w:cs="Times New Roman"/>
          <w:iCs/>
          <w:sz w:val="26"/>
          <w:szCs w:val="26"/>
        </w:rPr>
        <w:t>B.L. Gray Junior High</w:t>
      </w:r>
      <w:r w:rsidR="000A55FC" w:rsidRPr="00AF2257">
        <w:rPr>
          <w:rFonts w:ascii="Times New Roman" w:eastAsia="Times New Roman" w:hAnsi="Times New Roman" w:cs="Times New Roman"/>
          <w:iCs/>
          <w:sz w:val="26"/>
          <w:szCs w:val="26"/>
        </w:rPr>
        <w:t xml:space="preserve"> </w:t>
      </w:r>
      <w:r w:rsidRPr="00AF2257">
        <w:rPr>
          <w:rFonts w:ascii="Times New Roman" w:eastAsia="Times New Roman" w:hAnsi="Times New Roman" w:cs="Times New Roman"/>
          <w:iCs/>
          <w:sz w:val="26"/>
          <w:szCs w:val="26"/>
        </w:rPr>
        <w:t>es de inspirar, educar, y</w:t>
      </w:r>
      <w:r w:rsidR="008A0F5F">
        <w:rPr>
          <w:rFonts w:ascii="Times New Roman" w:eastAsia="Times New Roman" w:hAnsi="Times New Roman" w:cs="Times New Roman"/>
          <w:iCs/>
          <w:sz w:val="26"/>
          <w:szCs w:val="26"/>
        </w:rPr>
        <w:t xml:space="preserve"> que cada</w:t>
      </w:r>
      <w:r w:rsidR="00DC1C41">
        <w:rPr>
          <w:rFonts w:ascii="Times New Roman" w:eastAsia="Times New Roman" w:hAnsi="Times New Roman" w:cs="Times New Roman"/>
          <w:iCs/>
          <w:sz w:val="26"/>
          <w:szCs w:val="26"/>
        </w:rPr>
        <w:t xml:space="preserve"> </w:t>
      </w:r>
      <w:r w:rsidR="001E0371">
        <w:rPr>
          <w:rFonts w:ascii="Times New Roman" w:eastAsia="Times New Roman" w:hAnsi="Times New Roman" w:cs="Times New Roman"/>
          <w:iCs/>
          <w:sz w:val="26"/>
          <w:szCs w:val="26"/>
        </w:rPr>
        <w:t>alcancé</w:t>
      </w:r>
      <w:r w:rsidR="00DC1C41">
        <w:rPr>
          <w:rFonts w:ascii="Times New Roman" w:eastAsia="Times New Roman" w:hAnsi="Times New Roman" w:cs="Times New Roman"/>
          <w:iCs/>
          <w:sz w:val="26"/>
          <w:szCs w:val="26"/>
        </w:rPr>
        <w:t xml:space="preserve"> su mayor potencial</w:t>
      </w:r>
      <w:r w:rsidRPr="00AF2257">
        <w:rPr>
          <w:rFonts w:ascii="Times New Roman" w:eastAsia="Times New Roman" w:hAnsi="Times New Roman" w:cs="Times New Roman"/>
          <w:iCs/>
          <w:sz w:val="26"/>
          <w:szCs w:val="26"/>
        </w:rPr>
        <w:t xml:space="preserve"> </w:t>
      </w:r>
      <w:r w:rsidR="00DC1C41">
        <w:rPr>
          <w:rFonts w:ascii="Times New Roman" w:eastAsia="Times New Roman" w:hAnsi="Times New Roman" w:cs="Times New Roman"/>
          <w:iCs/>
          <w:sz w:val="26"/>
          <w:szCs w:val="26"/>
        </w:rPr>
        <w:t xml:space="preserve">y ser </w:t>
      </w:r>
      <w:r w:rsidR="00495094">
        <w:rPr>
          <w:rFonts w:ascii="Times New Roman" w:eastAsia="Times New Roman" w:hAnsi="Times New Roman" w:cs="Times New Roman"/>
          <w:iCs/>
          <w:sz w:val="26"/>
          <w:szCs w:val="26"/>
        </w:rPr>
        <w:t>líderes</w:t>
      </w:r>
      <w:r w:rsidR="00DC1C41">
        <w:rPr>
          <w:rFonts w:ascii="Times New Roman" w:eastAsia="Times New Roman" w:hAnsi="Times New Roman" w:cs="Times New Roman"/>
          <w:iCs/>
          <w:sz w:val="26"/>
          <w:szCs w:val="26"/>
        </w:rPr>
        <w:t xml:space="preserve"> destrezas progresivas y tener </w:t>
      </w:r>
      <w:r w:rsidRPr="00AF2257">
        <w:rPr>
          <w:rFonts w:ascii="Times New Roman" w:eastAsia="Times New Roman" w:hAnsi="Times New Roman" w:cs="Times New Roman"/>
          <w:iCs/>
          <w:sz w:val="26"/>
          <w:szCs w:val="26"/>
        </w:rPr>
        <w:t>un carácter moral fuerte</w:t>
      </w:r>
      <w:r w:rsidR="008909C9">
        <w:rPr>
          <w:rFonts w:ascii="Times New Roman" w:eastAsia="Times New Roman" w:hAnsi="Times New Roman" w:cs="Times New Roman"/>
          <w:iCs/>
          <w:sz w:val="26"/>
          <w:szCs w:val="26"/>
        </w:rPr>
        <w:t>.</w:t>
      </w:r>
    </w:p>
    <w:p w:rsidR="00CC1E72" w:rsidRPr="00AF2257" w:rsidRDefault="00CC1E72" w:rsidP="00CC1E72">
      <w:pPr>
        <w:pStyle w:val="ListParagraph"/>
        <w:widowControl w:val="0"/>
        <w:kinsoku w:val="0"/>
        <w:overflowPunct w:val="0"/>
        <w:autoSpaceDE w:val="0"/>
        <w:autoSpaceDN w:val="0"/>
        <w:adjustRightInd w:val="0"/>
        <w:spacing w:after="0" w:line="240" w:lineRule="auto"/>
        <w:ind w:left="-270"/>
        <w:rPr>
          <w:rFonts w:ascii="Times New Roman" w:eastAsia="Times New Roman" w:hAnsi="Times New Roman" w:cs="Times New Roman"/>
          <w:iCs/>
          <w:sz w:val="26"/>
          <w:szCs w:val="26"/>
        </w:rPr>
      </w:pPr>
    </w:p>
    <w:p w:rsidR="00CC1E72" w:rsidRPr="00AF2257" w:rsidRDefault="00CC1E72" w:rsidP="00CC1E72">
      <w:pPr>
        <w:pStyle w:val="ListParagraph"/>
        <w:widowControl w:val="0"/>
        <w:kinsoku w:val="0"/>
        <w:overflowPunct w:val="0"/>
        <w:autoSpaceDE w:val="0"/>
        <w:autoSpaceDN w:val="0"/>
        <w:adjustRightInd w:val="0"/>
        <w:spacing w:after="0" w:line="240" w:lineRule="auto"/>
        <w:ind w:left="-270"/>
        <w:rPr>
          <w:rFonts w:ascii="Times New Roman" w:eastAsia="Times New Roman" w:hAnsi="Times New Roman" w:cs="Times New Roman"/>
          <w:b/>
          <w:iCs/>
          <w:sz w:val="26"/>
          <w:szCs w:val="26"/>
        </w:rPr>
      </w:pPr>
      <w:r w:rsidRPr="00AF2257">
        <w:rPr>
          <w:rFonts w:ascii="Times New Roman" w:eastAsia="Times New Roman" w:hAnsi="Times New Roman" w:cs="Times New Roman"/>
          <w:b/>
          <w:iCs/>
          <w:sz w:val="26"/>
          <w:szCs w:val="26"/>
        </w:rPr>
        <w:t>Declaración de Propósito</w:t>
      </w:r>
    </w:p>
    <w:p w:rsidR="008909C9" w:rsidRDefault="00CC1E72" w:rsidP="00AF2257">
      <w:pPr>
        <w:pStyle w:val="ListParagraph"/>
        <w:widowControl w:val="0"/>
        <w:kinsoku w:val="0"/>
        <w:overflowPunct w:val="0"/>
        <w:autoSpaceDE w:val="0"/>
        <w:autoSpaceDN w:val="0"/>
        <w:adjustRightInd w:val="0"/>
        <w:spacing w:after="0" w:line="240" w:lineRule="auto"/>
        <w:ind w:left="-270"/>
        <w:rPr>
          <w:rFonts w:ascii="Times New Roman" w:eastAsia="Times New Roman" w:hAnsi="Times New Roman" w:cs="Times New Roman"/>
          <w:iCs/>
          <w:sz w:val="26"/>
          <w:szCs w:val="26"/>
        </w:rPr>
      </w:pPr>
      <w:r w:rsidRPr="00AF2257">
        <w:rPr>
          <w:rFonts w:ascii="Times New Roman" w:eastAsia="Times New Roman" w:hAnsi="Times New Roman" w:cs="Times New Roman"/>
          <w:iCs/>
          <w:sz w:val="26"/>
          <w:szCs w:val="26"/>
        </w:rPr>
        <w:t>B.L. Gray Junior High está dedicada a proveer u</w:t>
      </w:r>
      <w:r w:rsidR="000A55FC" w:rsidRPr="00AF2257">
        <w:rPr>
          <w:rFonts w:ascii="Times New Roman" w:eastAsia="Times New Roman" w:hAnsi="Times New Roman" w:cs="Times New Roman"/>
          <w:iCs/>
          <w:sz w:val="26"/>
          <w:szCs w:val="26"/>
        </w:rPr>
        <w:t>n</w:t>
      </w:r>
      <w:r w:rsidR="008909C9">
        <w:rPr>
          <w:rFonts w:ascii="Times New Roman" w:eastAsia="Times New Roman" w:hAnsi="Times New Roman" w:cs="Times New Roman"/>
          <w:iCs/>
          <w:sz w:val="26"/>
          <w:szCs w:val="26"/>
        </w:rPr>
        <w:t xml:space="preserve">a educación de calidad para cada estudiante para realizar este objeto, B.L. Gray Junior High </w:t>
      </w:r>
      <w:r w:rsidR="00A177EF">
        <w:rPr>
          <w:rFonts w:ascii="Times New Roman" w:eastAsia="Times New Roman" w:hAnsi="Times New Roman" w:cs="Times New Roman"/>
          <w:iCs/>
          <w:sz w:val="26"/>
          <w:szCs w:val="26"/>
        </w:rPr>
        <w:t>desarrollará</w:t>
      </w:r>
      <w:r w:rsidR="008909C9">
        <w:rPr>
          <w:rFonts w:ascii="Times New Roman" w:eastAsia="Times New Roman" w:hAnsi="Times New Roman" w:cs="Times New Roman"/>
          <w:iCs/>
          <w:sz w:val="26"/>
          <w:szCs w:val="26"/>
        </w:rPr>
        <w:t xml:space="preserve"> y mantendrá asociación con padres/guardianes, patrocinadores, y miembros de la comunidad. Entre este esfuerzo unido, estudiantes serán ciudadanos, y miembros de la comunidad </w:t>
      </w:r>
      <w:bookmarkStart w:id="1" w:name="_GoBack"/>
      <w:bookmarkEnd w:id="1"/>
    </w:p>
    <w:p w:rsidR="008909C9" w:rsidRDefault="008909C9" w:rsidP="00AF2257">
      <w:pPr>
        <w:pStyle w:val="ListParagraph"/>
        <w:widowControl w:val="0"/>
        <w:kinsoku w:val="0"/>
        <w:overflowPunct w:val="0"/>
        <w:autoSpaceDE w:val="0"/>
        <w:autoSpaceDN w:val="0"/>
        <w:adjustRightInd w:val="0"/>
        <w:spacing w:after="0" w:line="240" w:lineRule="auto"/>
        <w:ind w:left="-270"/>
        <w:rPr>
          <w:rFonts w:ascii="Times New Roman" w:eastAsia="Times New Roman" w:hAnsi="Times New Roman" w:cs="Times New Roman"/>
          <w:iCs/>
          <w:sz w:val="26"/>
          <w:szCs w:val="26"/>
        </w:rPr>
      </w:pPr>
    </w:p>
    <w:p w:rsidR="00AF2257" w:rsidRDefault="000A55FC" w:rsidP="00AF2257">
      <w:pPr>
        <w:pStyle w:val="ListParagraph"/>
        <w:widowControl w:val="0"/>
        <w:kinsoku w:val="0"/>
        <w:overflowPunct w:val="0"/>
        <w:autoSpaceDE w:val="0"/>
        <w:autoSpaceDN w:val="0"/>
        <w:adjustRightInd w:val="0"/>
        <w:spacing w:after="0" w:line="240" w:lineRule="auto"/>
        <w:ind w:left="-270"/>
        <w:rPr>
          <w:rFonts w:ascii="Times New Roman" w:eastAsia="Times New Roman" w:hAnsi="Times New Roman" w:cs="Times New Roman"/>
          <w:iCs/>
          <w:sz w:val="26"/>
          <w:szCs w:val="26"/>
        </w:rPr>
      </w:pPr>
      <w:r w:rsidRPr="00AF2257">
        <w:rPr>
          <w:rFonts w:ascii="Times New Roman" w:eastAsia="Times New Roman" w:hAnsi="Times New Roman" w:cs="Times New Roman"/>
          <w:iCs/>
          <w:sz w:val="26"/>
          <w:szCs w:val="26"/>
        </w:rPr>
        <w:t>ambiente de aprendizaje que permita a los estudiantes estar listos para el colegio y sus carreras</w:t>
      </w:r>
      <w:r w:rsidR="00CC1E72" w:rsidRPr="00AF2257">
        <w:rPr>
          <w:rFonts w:ascii="Times New Roman" w:eastAsia="Times New Roman" w:hAnsi="Times New Roman" w:cs="Times New Roman"/>
          <w:iCs/>
          <w:sz w:val="26"/>
          <w:szCs w:val="26"/>
        </w:rPr>
        <w:t>, proveer d</w:t>
      </w:r>
      <w:r w:rsidRPr="00AF2257">
        <w:rPr>
          <w:rFonts w:ascii="Times New Roman" w:eastAsia="Times New Roman" w:hAnsi="Times New Roman" w:cs="Times New Roman"/>
          <w:iCs/>
          <w:sz w:val="26"/>
          <w:szCs w:val="26"/>
        </w:rPr>
        <w:t xml:space="preserve">iversas oportunidades de aprendizaje con la meta de preparar a nuestros estudiantes para que rápidamente cambien las realidades </w:t>
      </w:r>
      <w:r w:rsidR="008F233C" w:rsidRPr="00AF2257">
        <w:rPr>
          <w:rFonts w:ascii="Times New Roman" w:eastAsia="Times New Roman" w:hAnsi="Times New Roman" w:cs="Times New Roman"/>
          <w:iCs/>
          <w:sz w:val="26"/>
          <w:szCs w:val="26"/>
        </w:rPr>
        <w:t>políticas</w:t>
      </w:r>
      <w:r w:rsidRPr="00AF2257">
        <w:rPr>
          <w:rFonts w:ascii="Times New Roman" w:eastAsia="Times New Roman" w:hAnsi="Times New Roman" w:cs="Times New Roman"/>
          <w:iCs/>
          <w:sz w:val="26"/>
          <w:szCs w:val="26"/>
        </w:rPr>
        <w:t>, económicas y sociales</w:t>
      </w:r>
      <w:r w:rsidR="00CC1E72" w:rsidRPr="00AF2257">
        <w:rPr>
          <w:rFonts w:ascii="Times New Roman" w:eastAsia="Times New Roman" w:hAnsi="Times New Roman" w:cs="Times New Roman"/>
          <w:iCs/>
          <w:sz w:val="26"/>
          <w:szCs w:val="26"/>
        </w:rPr>
        <w:t>, proveer u</w:t>
      </w:r>
      <w:r w:rsidRPr="00AF2257">
        <w:rPr>
          <w:rFonts w:ascii="Times New Roman" w:eastAsia="Times New Roman" w:hAnsi="Times New Roman" w:cs="Times New Roman"/>
          <w:iCs/>
          <w:sz w:val="26"/>
          <w:szCs w:val="26"/>
        </w:rPr>
        <w:t>n ambiente seguro que le permitirá a cada estudiante ser creativo en su manera de pensar</w:t>
      </w:r>
      <w:r w:rsidR="00CC1E72" w:rsidRPr="00AF2257">
        <w:rPr>
          <w:rFonts w:ascii="Times New Roman" w:eastAsia="Times New Roman" w:hAnsi="Times New Roman" w:cs="Times New Roman"/>
          <w:iCs/>
          <w:sz w:val="26"/>
          <w:szCs w:val="26"/>
        </w:rPr>
        <w:t>, y proveer u</w:t>
      </w:r>
      <w:r w:rsidRPr="00AF2257">
        <w:rPr>
          <w:rFonts w:ascii="Times New Roman" w:eastAsia="Times New Roman" w:hAnsi="Times New Roman" w:cs="Times New Roman"/>
          <w:iCs/>
          <w:sz w:val="26"/>
          <w:szCs w:val="26"/>
        </w:rPr>
        <w:t>n compromiso que asegure que los estudiantes alcancen sus metas educacionales y personales.</w:t>
      </w:r>
      <w:r w:rsidR="00CC1E72" w:rsidRPr="00AF2257">
        <w:rPr>
          <w:rFonts w:ascii="Times New Roman" w:eastAsia="Times New Roman" w:hAnsi="Times New Roman" w:cs="Times New Roman"/>
          <w:iCs/>
          <w:sz w:val="26"/>
          <w:szCs w:val="26"/>
        </w:rPr>
        <w:t xml:space="preserve"> Entre estos esfuerzos, estudiantes serán mas exitosos y ciudadanos productivos. Padres y personal trabajaran juntos para diseñar e implementar la </w:t>
      </w:r>
      <w:r w:rsidR="00A05B6A">
        <w:rPr>
          <w:rFonts w:ascii="Times New Roman" w:eastAsia="Times New Roman" w:hAnsi="Times New Roman" w:cs="Times New Roman"/>
          <w:iCs/>
          <w:sz w:val="26"/>
          <w:szCs w:val="26"/>
        </w:rPr>
        <w:t>Política</w:t>
      </w:r>
      <w:r w:rsidR="00CC1E72" w:rsidRPr="00AF2257">
        <w:rPr>
          <w:rFonts w:ascii="Times New Roman" w:eastAsia="Times New Roman" w:hAnsi="Times New Roman" w:cs="Times New Roman"/>
          <w:iCs/>
          <w:sz w:val="26"/>
          <w:szCs w:val="26"/>
        </w:rPr>
        <w:t xml:space="preserve"> de</w:t>
      </w:r>
      <w:r w:rsidR="00A05B6A">
        <w:rPr>
          <w:rFonts w:ascii="Times New Roman" w:eastAsia="Times New Roman" w:hAnsi="Times New Roman" w:cs="Times New Roman"/>
          <w:iCs/>
          <w:sz w:val="26"/>
          <w:szCs w:val="26"/>
        </w:rPr>
        <w:t xml:space="preserve"> </w:t>
      </w:r>
      <w:r w:rsidR="00CC1E72" w:rsidRPr="00AF2257">
        <w:rPr>
          <w:rFonts w:ascii="Times New Roman" w:eastAsia="Times New Roman" w:hAnsi="Times New Roman" w:cs="Times New Roman"/>
          <w:iCs/>
          <w:sz w:val="26"/>
          <w:szCs w:val="26"/>
        </w:rPr>
        <w:t>l</w:t>
      </w:r>
      <w:r w:rsidR="00A05B6A">
        <w:rPr>
          <w:rFonts w:ascii="Times New Roman" w:eastAsia="Times New Roman" w:hAnsi="Times New Roman" w:cs="Times New Roman"/>
          <w:iCs/>
          <w:sz w:val="26"/>
          <w:szCs w:val="26"/>
        </w:rPr>
        <w:t>a</w:t>
      </w:r>
      <w:r w:rsidR="00CC1E72" w:rsidRPr="00AF2257">
        <w:rPr>
          <w:rFonts w:ascii="Times New Roman" w:eastAsia="Times New Roman" w:hAnsi="Times New Roman" w:cs="Times New Roman"/>
          <w:iCs/>
          <w:sz w:val="26"/>
          <w:szCs w:val="26"/>
        </w:rPr>
        <w:t xml:space="preserve"> </w:t>
      </w:r>
      <w:r w:rsidR="00A05B6A">
        <w:rPr>
          <w:rFonts w:ascii="Times New Roman" w:eastAsia="Times New Roman" w:hAnsi="Times New Roman" w:cs="Times New Roman"/>
          <w:iCs/>
          <w:sz w:val="26"/>
          <w:szCs w:val="26"/>
        </w:rPr>
        <w:t>Participación</w:t>
      </w:r>
      <w:r w:rsidR="00CC1E72" w:rsidRPr="00AF2257">
        <w:rPr>
          <w:rFonts w:ascii="Times New Roman" w:eastAsia="Times New Roman" w:hAnsi="Times New Roman" w:cs="Times New Roman"/>
          <w:iCs/>
          <w:sz w:val="26"/>
          <w:szCs w:val="26"/>
        </w:rPr>
        <w:t xml:space="preserve"> de </w:t>
      </w:r>
      <w:r w:rsidR="003D6B22" w:rsidRPr="00AF2257">
        <w:rPr>
          <w:rFonts w:ascii="Times New Roman" w:eastAsia="Times New Roman" w:hAnsi="Times New Roman" w:cs="Times New Roman"/>
          <w:iCs/>
          <w:sz w:val="26"/>
          <w:szCs w:val="26"/>
        </w:rPr>
        <w:t xml:space="preserve">Padres. Sharyland ISD publicará la </w:t>
      </w:r>
      <w:r w:rsidR="00A05B6A">
        <w:rPr>
          <w:rFonts w:ascii="Times New Roman" w:eastAsia="Times New Roman" w:hAnsi="Times New Roman" w:cs="Times New Roman"/>
          <w:iCs/>
          <w:sz w:val="26"/>
          <w:szCs w:val="26"/>
        </w:rPr>
        <w:t>política</w:t>
      </w:r>
      <w:r w:rsidR="003D6B22" w:rsidRPr="00AF2257">
        <w:rPr>
          <w:rFonts w:ascii="Times New Roman" w:eastAsia="Times New Roman" w:hAnsi="Times New Roman" w:cs="Times New Roman"/>
          <w:iCs/>
          <w:sz w:val="26"/>
          <w:szCs w:val="26"/>
        </w:rPr>
        <w:t xml:space="preserve"> en el sitio de internet de la escuela. </w:t>
      </w:r>
    </w:p>
    <w:p w:rsidR="00AF2257" w:rsidRDefault="00AF2257" w:rsidP="00AF2257">
      <w:pPr>
        <w:pStyle w:val="ListParagraph"/>
        <w:widowControl w:val="0"/>
        <w:kinsoku w:val="0"/>
        <w:overflowPunct w:val="0"/>
        <w:autoSpaceDE w:val="0"/>
        <w:autoSpaceDN w:val="0"/>
        <w:adjustRightInd w:val="0"/>
        <w:spacing w:after="0" w:line="240" w:lineRule="auto"/>
        <w:ind w:left="-270"/>
        <w:rPr>
          <w:rFonts w:ascii="Times New Roman" w:eastAsia="Times New Roman" w:hAnsi="Times New Roman" w:cs="Times New Roman"/>
          <w:b/>
          <w:bCs/>
          <w:spacing w:val="-1"/>
          <w:sz w:val="26"/>
          <w:szCs w:val="26"/>
        </w:rPr>
      </w:pPr>
    </w:p>
    <w:p w:rsidR="00AF2257" w:rsidRDefault="00AF2257" w:rsidP="00AF2257">
      <w:pPr>
        <w:pStyle w:val="ListParagraph"/>
        <w:widowControl w:val="0"/>
        <w:kinsoku w:val="0"/>
        <w:overflowPunct w:val="0"/>
        <w:autoSpaceDE w:val="0"/>
        <w:autoSpaceDN w:val="0"/>
        <w:adjustRightInd w:val="0"/>
        <w:spacing w:after="0" w:line="240" w:lineRule="auto"/>
        <w:ind w:left="-270"/>
        <w:rPr>
          <w:rFonts w:ascii="Times New Roman" w:eastAsia="Times New Roman" w:hAnsi="Times New Roman" w:cs="Times New Roman"/>
          <w:b/>
          <w:bCs/>
          <w:spacing w:val="-1"/>
          <w:sz w:val="26"/>
          <w:szCs w:val="26"/>
        </w:rPr>
      </w:pPr>
      <w:r>
        <w:rPr>
          <w:rFonts w:ascii="Times New Roman" w:eastAsia="Times New Roman" w:hAnsi="Times New Roman" w:cs="Times New Roman"/>
          <w:b/>
          <w:bCs/>
          <w:spacing w:val="-1"/>
          <w:sz w:val="26"/>
          <w:szCs w:val="26"/>
        </w:rPr>
        <w:tab/>
      </w:r>
      <w:r>
        <w:rPr>
          <w:rFonts w:ascii="Times New Roman" w:eastAsia="Times New Roman" w:hAnsi="Times New Roman" w:cs="Times New Roman"/>
          <w:b/>
          <w:bCs/>
          <w:spacing w:val="-1"/>
          <w:sz w:val="26"/>
          <w:szCs w:val="26"/>
        </w:rPr>
        <w:tab/>
      </w:r>
      <w:r>
        <w:rPr>
          <w:rFonts w:ascii="Times New Roman" w:eastAsia="Times New Roman" w:hAnsi="Times New Roman" w:cs="Times New Roman"/>
          <w:b/>
          <w:bCs/>
          <w:spacing w:val="-1"/>
          <w:sz w:val="26"/>
          <w:szCs w:val="26"/>
        </w:rPr>
        <w:tab/>
      </w:r>
      <w:r>
        <w:rPr>
          <w:rFonts w:ascii="Times New Roman" w:eastAsia="Times New Roman" w:hAnsi="Times New Roman" w:cs="Times New Roman"/>
          <w:b/>
          <w:bCs/>
          <w:spacing w:val="-1"/>
          <w:sz w:val="26"/>
          <w:szCs w:val="26"/>
        </w:rPr>
        <w:tab/>
      </w:r>
      <w:r>
        <w:rPr>
          <w:rFonts w:ascii="Times New Roman" w:eastAsia="Times New Roman" w:hAnsi="Times New Roman" w:cs="Times New Roman"/>
          <w:b/>
          <w:bCs/>
          <w:spacing w:val="-1"/>
          <w:sz w:val="26"/>
          <w:szCs w:val="26"/>
        </w:rPr>
        <w:tab/>
        <w:t>*</w:t>
      </w:r>
      <w:r>
        <w:rPr>
          <w:rFonts w:ascii="Times New Roman" w:eastAsia="Times New Roman" w:hAnsi="Times New Roman" w:cs="Times New Roman"/>
          <w:b/>
          <w:bCs/>
          <w:spacing w:val="-1"/>
          <w:sz w:val="26"/>
          <w:szCs w:val="26"/>
        </w:rPr>
        <w:tab/>
        <w:t>*</w:t>
      </w:r>
      <w:r>
        <w:rPr>
          <w:rFonts w:ascii="Times New Roman" w:eastAsia="Times New Roman" w:hAnsi="Times New Roman" w:cs="Times New Roman"/>
          <w:b/>
          <w:bCs/>
          <w:spacing w:val="-1"/>
          <w:sz w:val="26"/>
          <w:szCs w:val="26"/>
        </w:rPr>
        <w:tab/>
        <w:t>*</w:t>
      </w:r>
      <w:r>
        <w:rPr>
          <w:rFonts w:ascii="Times New Roman" w:eastAsia="Times New Roman" w:hAnsi="Times New Roman" w:cs="Times New Roman"/>
          <w:b/>
          <w:bCs/>
          <w:spacing w:val="-1"/>
          <w:sz w:val="26"/>
          <w:szCs w:val="26"/>
        </w:rPr>
        <w:tab/>
        <w:t>*</w:t>
      </w:r>
      <w:r>
        <w:rPr>
          <w:rFonts w:ascii="Times New Roman" w:eastAsia="Times New Roman" w:hAnsi="Times New Roman" w:cs="Times New Roman"/>
          <w:b/>
          <w:bCs/>
          <w:spacing w:val="-1"/>
          <w:sz w:val="26"/>
          <w:szCs w:val="26"/>
        </w:rPr>
        <w:tab/>
        <w:t>*</w:t>
      </w:r>
    </w:p>
    <w:p w:rsidR="00AF2257" w:rsidRDefault="000A55FC" w:rsidP="00AF2257">
      <w:pPr>
        <w:pStyle w:val="ListParagraph"/>
        <w:widowControl w:val="0"/>
        <w:kinsoku w:val="0"/>
        <w:overflowPunct w:val="0"/>
        <w:autoSpaceDE w:val="0"/>
        <w:autoSpaceDN w:val="0"/>
        <w:adjustRightInd w:val="0"/>
        <w:spacing w:after="0" w:line="240" w:lineRule="auto"/>
        <w:ind w:left="-270"/>
        <w:rPr>
          <w:rFonts w:ascii="Times New Roman" w:eastAsia="Times New Roman" w:hAnsi="Times New Roman" w:cs="Times New Roman"/>
          <w:b/>
          <w:bCs/>
          <w:spacing w:val="-1"/>
          <w:sz w:val="26"/>
          <w:szCs w:val="26"/>
        </w:rPr>
      </w:pPr>
      <w:r w:rsidRPr="00AF2257">
        <w:rPr>
          <w:rFonts w:ascii="Times New Roman" w:eastAsia="Times New Roman" w:hAnsi="Times New Roman" w:cs="Times New Roman"/>
          <w:b/>
          <w:bCs/>
          <w:spacing w:val="-1"/>
          <w:sz w:val="26"/>
          <w:szCs w:val="26"/>
        </w:rPr>
        <w:t xml:space="preserve">Requisitos </w:t>
      </w:r>
      <w:r w:rsidR="008F233C" w:rsidRPr="00AF2257">
        <w:rPr>
          <w:rFonts w:ascii="Times New Roman" w:eastAsia="Times New Roman" w:hAnsi="Times New Roman" w:cs="Times New Roman"/>
          <w:b/>
          <w:bCs/>
          <w:spacing w:val="-1"/>
          <w:sz w:val="26"/>
          <w:szCs w:val="26"/>
        </w:rPr>
        <w:t>del Programa</w:t>
      </w:r>
    </w:p>
    <w:p w:rsidR="00AF2257" w:rsidRDefault="00AF2257" w:rsidP="00AF2257">
      <w:pPr>
        <w:pStyle w:val="ListParagraph"/>
        <w:widowControl w:val="0"/>
        <w:kinsoku w:val="0"/>
        <w:overflowPunct w:val="0"/>
        <w:autoSpaceDE w:val="0"/>
        <w:autoSpaceDN w:val="0"/>
        <w:adjustRightInd w:val="0"/>
        <w:spacing w:after="0" w:line="240" w:lineRule="auto"/>
        <w:ind w:left="-270"/>
        <w:rPr>
          <w:rFonts w:ascii="Times New Roman" w:eastAsia="Times New Roman" w:hAnsi="Times New Roman" w:cs="Times New Roman"/>
          <w:b/>
          <w:sz w:val="26"/>
          <w:szCs w:val="26"/>
          <w:u w:val="single"/>
        </w:rPr>
      </w:pPr>
    </w:p>
    <w:p w:rsidR="000A55FC" w:rsidRPr="00AF2257" w:rsidRDefault="000A55FC" w:rsidP="00AF2257">
      <w:pPr>
        <w:pStyle w:val="ListParagraph"/>
        <w:widowControl w:val="0"/>
        <w:kinsoku w:val="0"/>
        <w:overflowPunct w:val="0"/>
        <w:autoSpaceDE w:val="0"/>
        <w:autoSpaceDN w:val="0"/>
        <w:adjustRightInd w:val="0"/>
        <w:spacing w:after="0" w:line="240" w:lineRule="auto"/>
        <w:ind w:left="-270"/>
        <w:rPr>
          <w:rFonts w:ascii="Times New Roman" w:eastAsia="Times New Roman" w:hAnsi="Times New Roman" w:cs="Times New Roman"/>
          <w:sz w:val="26"/>
          <w:szCs w:val="26"/>
        </w:rPr>
      </w:pPr>
      <w:r w:rsidRPr="00AF2257">
        <w:rPr>
          <w:rFonts w:ascii="Times New Roman" w:eastAsia="Times New Roman" w:hAnsi="Times New Roman" w:cs="Times New Roman"/>
          <w:b/>
          <w:sz w:val="26"/>
          <w:szCs w:val="26"/>
          <w:u w:val="single"/>
        </w:rPr>
        <w:t>La Escuela B.L. Gray Junior High</w:t>
      </w:r>
      <w:r w:rsidRPr="00AF2257">
        <w:rPr>
          <w:rFonts w:ascii="Times New Roman" w:eastAsia="Times New Roman" w:hAnsi="Times New Roman" w:cs="Times New Roman"/>
          <w:b/>
          <w:sz w:val="26"/>
          <w:szCs w:val="26"/>
        </w:rPr>
        <w:t xml:space="preserve"> </w:t>
      </w:r>
      <w:r w:rsidRPr="00AF2257">
        <w:rPr>
          <w:rFonts w:ascii="Times New Roman" w:eastAsia="Times New Roman" w:hAnsi="Times New Roman" w:cs="Times New Roman"/>
          <w:sz w:val="26"/>
          <w:szCs w:val="26"/>
        </w:rPr>
        <w:t>está de acuerdo en implementar los siguientes requisitos estatales:</w:t>
      </w:r>
    </w:p>
    <w:p w:rsidR="000A55FC" w:rsidRPr="00AF2257" w:rsidRDefault="000A55FC" w:rsidP="000A55F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6"/>
          <w:szCs w:val="26"/>
          <w:lang w:val="es-MX"/>
        </w:rPr>
      </w:pPr>
    </w:p>
    <w:p w:rsidR="000A55FC" w:rsidRPr="00856355" w:rsidRDefault="000A55FC" w:rsidP="00600556">
      <w:pPr>
        <w:widowControl w:val="0"/>
        <w:numPr>
          <w:ilvl w:val="0"/>
          <w:numId w:val="9"/>
        </w:numPr>
        <w:kinsoku w:val="0"/>
        <w:overflowPunct w:val="0"/>
        <w:autoSpaceDE w:val="0"/>
        <w:autoSpaceDN w:val="0"/>
        <w:adjustRightInd w:val="0"/>
        <w:spacing w:after="0" w:line="240" w:lineRule="auto"/>
        <w:ind w:right="269" w:hanging="820"/>
        <w:rPr>
          <w:rFonts w:ascii="Times New Roman" w:eastAsia="Times New Roman" w:hAnsi="Times New Roman" w:cs="Times New Roman"/>
          <w:spacing w:val="-1"/>
          <w:sz w:val="26"/>
          <w:szCs w:val="26"/>
          <w:lang w:val="es-MX"/>
        </w:rPr>
      </w:pPr>
      <w:r w:rsidRPr="00856355">
        <w:rPr>
          <w:rFonts w:ascii="Times New Roman" w:eastAsia="Times New Roman" w:hAnsi="Times New Roman" w:cs="Times New Roman"/>
          <w:spacing w:val="-1"/>
          <w:sz w:val="26"/>
          <w:szCs w:val="26"/>
          <w:lang w:val="es-MX"/>
        </w:rPr>
        <w:t xml:space="preserve">Consistente con la sección </w:t>
      </w:r>
      <w:r w:rsidRPr="00856355">
        <w:rPr>
          <w:rFonts w:ascii="Times New Roman" w:eastAsia="Times New Roman" w:hAnsi="Times New Roman" w:cs="Times New Roman"/>
          <w:sz w:val="26"/>
          <w:szCs w:val="26"/>
          <w:lang w:val="es-MX"/>
        </w:rPr>
        <w:t>1118,</w:t>
      </w:r>
      <w:r w:rsidRPr="00856355">
        <w:rPr>
          <w:rFonts w:ascii="Times New Roman" w:eastAsia="Times New Roman" w:hAnsi="Times New Roman" w:cs="Times New Roman"/>
          <w:spacing w:val="-1"/>
          <w:sz w:val="26"/>
          <w:szCs w:val="26"/>
          <w:lang w:val="es-MX"/>
        </w:rPr>
        <w:t xml:space="preserve"> la escuela trabajará para asegurarse que la </w:t>
      </w:r>
      <w:r w:rsidR="00A05B6A" w:rsidRPr="00856355">
        <w:rPr>
          <w:rFonts w:ascii="Times New Roman" w:eastAsia="Times New Roman" w:hAnsi="Times New Roman" w:cs="Times New Roman"/>
          <w:spacing w:val="-1"/>
          <w:sz w:val="26"/>
          <w:szCs w:val="26"/>
          <w:lang w:val="es-MX"/>
        </w:rPr>
        <w:t>Política</w:t>
      </w:r>
      <w:r w:rsidRPr="00856355">
        <w:rPr>
          <w:rFonts w:ascii="Times New Roman" w:eastAsia="Times New Roman" w:hAnsi="Times New Roman" w:cs="Times New Roman"/>
          <w:spacing w:val="-1"/>
          <w:sz w:val="26"/>
          <w:szCs w:val="26"/>
          <w:lang w:val="es-MX"/>
        </w:rPr>
        <w:t xml:space="preserve"> de Padres requerida cumple con los requisitos de la sección 1118 de </w:t>
      </w:r>
      <w:r w:rsidRPr="00856355">
        <w:rPr>
          <w:rFonts w:ascii="Times New Roman" w:eastAsia="Times New Roman" w:hAnsi="Times New Roman" w:cs="Times New Roman"/>
          <w:spacing w:val="-1"/>
          <w:sz w:val="26"/>
          <w:szCs w:val="26"/>
          <w:lang w:val="es-MX"/>
        </w:rPr>
        <w:lastRenderedPageBreak/>
        <w:t>ESEA</w:t>
      </w:r>
      <w:r w:rsidRPr="00856355">
        <w:rPr>
          <w:rFonts w:ascii="Times New Roman" w:eastAsia="Times New Roman" w:hAnsi="Times New Roman" w:cs="Times New Roman"/>
          <w:spacing w:val="63"/>
          <w:sz w:val="26"/>
          <w:szCs w:val="26"/>
          <w:lang w:val="es-MX"/>
        </w:rPr>
        <w:t xml:space="preserve"> </w:t>
      </w:r>
      <w:r w:rsidRPr="00856355">
        <w:rPr>
          <w:rFonts w:ascii="Times New Roman" w:eastAsia="Times New Roman" w:hAnsi="Times New Roman" w:cs="Times New Roman"/>
          <w:sz w:val="26"/>
          <w:szCs w:val="26"/>
          <w:lang w:val="es-MX"/>
        </w:rPr>
        <w:t xml:space="preserve">e incluye el Compacto </w:t>
      </w:r>
      <w:r w:rsidR="008F233C" w:rsidRPr="00856355">
        <w:rPr>
          <w:rFonts w:ascii="Times New Roman" w:eastAsia="Times New Roman" w:hAnsi="Times New Roman" w:cs="Times New Roman"/>
          <w:sz w:val="26"/>
          <w:szCs w:val="26"/>
          <w:lang w:val="es-MX"/>
        </w:rPr>
        <w:t xml:space="preserve">Escolar </w:t>
      </w:r>
      <w:r w:rsidR="008F233C" w:rsidRPr="00856355">
        <w:rPr>
          <w:rFonts w:ascii="Times New Roman" w:eastAsia="Times New Roman" w:hAnsi="Times New Roman" w:cs="Times New Roman"/>
          <w:spacing w:val="-1"/>
          <w:sz w:val="26"/>
          <w:szCs w:val="26"/>
          <w:lang w:val="es-MX"/>
        </w:rPr>
        <w:t>el</w:t>
      </w:r>
      <w:r w:rsidRPr="00856355">
        <w:rPr>
          <w:rFonts w:ascii="Times New Roman" w:eastAsia="Times New Roman" w:hAnsi="Times New Roman" w:cs="Times New Roman"/>
          <w:spacing w:val="-1"/>
          <w:sz w:val="26"/>
          <w:szCs w:val="26"/>
          <w:lang w:val="es-MX"/>
        </w:rPr>
        <w:t xml:space="preserve"> cual es consistente con la sección 1118 de ESEA (</w:t>
      </w:r>
      <w:proofErr w:type="spellStart"/>
      <w:r w:rsidRPr="00856355">
        <w:rPr>
          <w:rFonts w:ascii="Times New Roman" w:eastAsia="Times New Roman" w:hAnsi="Times New Roman" w:cs="Times New Roman"/>
          <w:spacing w:val="-1"/>
          <w:sz w:val="26"/>
          <w:szCs w:val="26"/>
          <w:lang w:val="es-MX"/>
        </w:rPr>
        <w:t>Every</w:t>
      </w:r>
      <w:proofErr w:type="spellEnd"/>
      <w:r w:rsidRPr="00856355">
        <w:rPr>
          <w:rFonts w:ascii="Times New Roman" w:eastAsia="Times New Roman" w:hAnsi="Times New Roman" w:cs="Times New Roman"/>
          <w:spacing w:val="-1"/>
          <w:sz w:val="26"/>
          <w:szCs w:val="26"/>
          <w:lang w:val="es-MX"/>
        </w:rPr>
        <w:t xml:space="preserve"> </w:t>
      </w:r>
      <w:proofErr w:type="spellStart"/>
      <w:r w:rsidRPr="00856355">
        <w:rPr>
          <w:rFonts w:ascii="Times New Roman" w:eastAsia="Times New Roman" w:hAnsi="Times New Roman" w:cs="Times New Roman"/>
          <w:spacing w:val="-1"/>
          <w:sz w:val="26"/>
          <w:szCs w:val="26"/>
          <w:lang w:val="es-MX"/>
        </w:rPr>
        <w:t>Student</w:t>
      </w:r>
      <w:proofErr w:type="spellEnd"/>
      <w:r w:rsidRPr="00856355">
        <w:rPr>
          <w:rFonts w:ascii="Times New Roman" w:eastAsia="Times New Roman" w:hAnsi="Times New Roman" w:cs="Times New Roman"/>
          <w:spacing w:val="-1"/>
          <w:sz w:val="26"/>
          <w:szCs w:val="26"/>
          <w:lang w:val="es-MX"/>
        </w:rPr>
        <w:t xml:space="preserve"> </w:t>
      </w:r>
      <w:proofErr w:type="spellStart"/>
      <w:r w:rsidRPr="00856355">
        <w:rPr>
          <w:rFonts w:ascii="Times New Roman" w:eastAsia="Times New Roman" w:hAnsi="Times New Roman" w:cs="Times New Roman"/>
          <w:spacing w:val="-1"/>
          <w:sz w:val="26"/>
          <w:szCs w:val="26"/>
          <w:lang w:val="es-MX"/>
        </w:rPr>
        <w:t>Succeeds</w:t>
      </w:r>
      <w:proofErr w:type="spellEnd"/>
      <w:r w:rsidRPr="00856355">
        <w:rPr>
          <w:rFonts w:ascii="Times New Roman" w:eastAsia="Times New Roman" w:hAnsi="Times New Roman" w:cs="Times New Roman"/>
          <w:spacing w:val="-1"/>
          <w:sz w:val="26"/>
          <w:szCs w:val="26"/>
          <w:lang w:val="es-MX"/>
        </w:rPr>
        <w:t xml:space="preserve"> </w:t>
      </w:r>
      <w:proofErr w:type="spellStart"/>
      <w:r w:rsidRPr="00856355">
        <w:rPr>
          <w:rFonts w:ascii="Times New Roman" w:eastAsia="Times New Roman" w:hAnsi="Times New Roman" w:cs="Times New Roman"/>
          <w:spacing w:val="-1"/>
          <w:sz w:val="26"/>
          <w:szCs w:val="26"/>
          <w:lang w:val="es-MX"/>
        </w:rPr>
        <w:t>Act</w:t>
      </w:r>
      <w:proofErr w:type="spellEnd"/>
      <w:r w:rsidRPr="00856355">
        <w:rPr>
          <w:rFonts w:ascii="Times New Roman" w:eastAsia="Times New Roman" w:hAnsi="Times New Roman" w:cs="Times New Roman"/>
          <w:spacing w:val="-1"/>
          <w:sz w:val="26"/>
          <w:szCs w:val="26"/>
          <w:lang w:val="es-MX"/>
        </w:rPr>
        <w:t>)</w:t>
      </w:r>
      <w:r w:rsidR="00856355">
        <w:rPr>
          <w:rFonts w:ascii="Times New Roman" w:eastAsia="Times New Roman" w:hAnsi="Times New Roman" w:cs="Times New Roman"/>
          <w:spacing w:val="-1"/>
          <w:sz w:val="26"/>
          <w:szCs w:val="26"/>
          <w:lang w:val="es-MX"/>
        </w:rPr>
        <w:t xml:space="preserve">. </w:t>
      </w:r>
      <w:r w:rsidRPr="00856355">
        <w:rPr>
          <w:rFonts w:ascii="Times New Roman" w:eastAsia="Times New Roman" w:hAnsi="Times New Roman" w:cs="Times New Roman"/>
          <w:spacing w:val="-1"/>
          <w:sz w:val="26"/>
          <w:szCs w:val="26"/>
          <w:lang w:val="es-MX"/>
        </w:rPr>
        <w:t xml:space="preserve">Ley </w:t>
      </w:r>
      <w:r w:rsidR="008F233C" w:rsidRPr="00856355">
        <w:rPr>
          <w:rFonts w:ascii="Times New Roman" w:eastAsia="Times New Roman" w:hAnsi="Times New Roman" w:cs="Times New Roman"/>
          <w:spacing w:val="-1"/>
          <w:sz w:val="26"/>
          <w:szCs w:val="26"/>
          <w:lang w:val="es-MX"/>
        </w:rPr>
        <w:t>de todo</w:t>
      </w:r>
      <w:r w:rsidRPr="00856355">
        <w:rPr>
          <w:rFonts w:ascii="Times New Roman" w:eastAsia="Times New Roman" w:hAnsi="Times New Roman" w:cs="Times New Roman"/>
          <w:spacing w:val="-1"/>
          <w:sz w:val="26"/>
          <w:szCs w:val="26"/>
          <w:lang w:val="es-MX"/>
        </w:rPr>
        <w:t xml:space="preserve"> estudiante tiene éxito</w:t>
      </w:r>
      <w:r w:rsidR="00AF2257" w:rsidRPr="00856355">
        <w:rPr>
          <w:rFonts w:ascii="Times New Roman" w:eastAsia="Times New Roman" w:hAnsi="Times New Roman" w:cs="Times New Roman"/>
          <w:spacing w:val="-1"/>
          <w:sz w:val="26"/>
          <w:szCs w:val="26"/>
          <w:lang w:val="es-MX"/>
        </w:rPr>
        <w:t>.</w:t>
      </w:r>
    </w:p>
    <w:p w:rsidR="000A55FC" w:rsidRPr="00AF2257" w:rsidRDefault="000A55FC" w:rsidP="000A55F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6"/>
          <w:szCs w:val="26"/>
          <w:lang w:val="es-MX"/>
        </w:rPr>
      </w:pPr>
    </w:p>
    <w:p w:rsidR="000A55FC" w:rsidRPr="00600556" w:rsidRDefault="000A55FC" w:rsidP="00600556">
      <w:pPr>
        <w:widowControl w:val="0"/>
        <w:numPr>
          <w:ilvl w:val="0"/>
          <w:numId w:val="9"/>
        </w:numPr>
        <w:tabs>
          <w:tab w:val="left" w:pos="820"/>
        </w:tabs>
        <w:kinsoku w:val="0"/>
        <w:overflowPunct w:val="0"/>
        <w:autoSpaceDE w:val="0"/>
        <w:autoSpaceDN w:val="0"/>
        <w:adjustRightInd w:val="0"/>
        <w:spacing w:after="0" w:line="240" w:lineRule="auto"/>
        <w:ind w:right="145" w:hanging="820"/>
        <w:jc w:val="both"/>
        <w:rPr>
          <w:rFonts w:ascii="Times New Roman" w:eastAsia="Times New Roman" w:hAnsi="Times New Roman" w:cs="Times New Roman"/>
          <w:sz w:val="26"/>
          <w:szCs w:val="26"/>
          <w:lang w:val="es-MX"/>
        </w:rPr>
      </w:pPr>
      <w:r w:rsidRPr="00A05B6A">
        <w:rPr>
          <w:rFonts w:ascii="Times New Roman" w:eastAsia="Times New Roman" w:hAnsi="Times New Roman" w:cs="Times New Roman"/>
          <w:b/>
          <w:sz w:val="26"/>
          <w:szCs w:val="26"/>
          <w:u w:val="single"/>
          <w:lang w:val="es-MX"/>
        </w:rPr>
        <w:t xml:space="preserve">La escuela </w:t>
      </w:r>
      <w:r w:rsidR="00F2343C" w:rsidRPr="00A05B6A">
        <w:rPr>
          <w:rFonts w:ascii="Times New Roman" w:eastAsia="Times New Roman" w:hAnsi="Times New Roman" w:cs="Times New Roman"/>
          <w:b/>
          <w:sz w:val="26"/>
          <w:szCs w:val="26"/>
          <w:u w:val="single"/>
          <w:lang w:val="es-MX"/>
        </w:rPr>
        <w:t>B.L. Gray Junior High</w:t>
      </w:r>
      <w:r w:rsidRPr="00AF2257">
        <w:rPr>
          <w:rFonts w:ascii="Times New Roman" w:eastAsia="Times New Roman" w:hAnsi="Times New Roman" w:cs="Times New Roman"/>
          <w:sz w:val="26"/>
          <w:szCs w:val="26"/>
          <w:lang w:val="es-MX"/>
        </w:rPr>
        <w:t xml:space="preserve"> notificará a los padres/guardianes de la </w:t>
      </w:r>
      <w:r w:rsidR="00A05B6A">
        <w:rPr>
          <w:rFonts w:ascii="Times New Roman" w:eastAsia="Times New Roman" w:hAnsi="Times New Roman" w:cs="Times New Roman"/>
          <w:sz w:val="26"/>
          <w:szCs w:val="26"/>
          <w:lang w:val="es-MX"/>
        </w:rPr>
        <w:t>política</w:t>
      </w:r>
      <w:r w:rsidRPr="00AF2257">
        <w:rPr>
          <w:rFonts w:ascii="Times New Roman" w:eastAsia="Times New Roman" w:hAnsi="Times New Roman" w:cs="Times New Roman"/>
          <w:sz w:val="26"/>
          <w:szCs w:val="26"/>
          <w:lang w:val="es-MX"/>
        </w:rPr>
        <w:t xml:space="preserve"> en un formato uniforme entendible, práctico y en un idioma que los padres puedan entender.</w:t>
      </w:r>
      <w:r w:rsidR="00600556">
        <w:rPr>
          <w:rFonts w:ascii="Times New Roman" w:eastAsia="Times New Roman" w:hAnsi="Times New Roman" w:cs="Times New Roman"/>
          <w:sz w:val="26"/>
          <w:szCs w:val="26"/>
          <w:lang w:val="es-MX"/>
        </w:rPr>
        <w:t xml:space="preserve"> </w:t>
      </w:r>
      <w:r w:rsidRPr="00600556">
        <w:rPr>
          <w:rFonts w:ascii="Times New Roman" w:eastAsia="Times New Roman" w:hAnsi="Times New Roman" w:cs="Times New Roman"/>
          <w:sz w:val="26"/>
          <w:szCs w:val="26"/>
          <w:lang w:val="es-MX"/>
        </w:rPr>
        <w:t xml:space="preserve">La </w:t>
      </w:r>
      <w:r w:rsidR="00A05B6A" w:rsidRPr="00600556">
        <w:rPr>
          <w:rFonts w:ascii="Times New Roman" w:eastAsia="Times New Roman" w:hAnsi="Times New Roman" w:cs="Times New Roman"/>
          <w:sz w:val="26"/>
          <w:szCs w:val="26"/>
          <w:lang w:val="es-MX"/>
        </w:rPr>
        <w:t xml:space="preserve">política </w:t>
      </w:r>
      <w:r w:rsidRPr="00600556">
        <w:rPr>
          <w:rFonts w:ascii="Times New Roman" w:eastAsia="Times New Roman" w:hAnsi="Times New Roman" w:cs="Times New Roman"/>
          <w:sz w:val="26"/>
          <w:szCs w:val="26"/>
          <w:lang w:val="es-MX"/>
        </w:rPr>
        <w:t>estará disponible para la comunidad local y será actualizada periódicamente para cumplir con las necesidades cambiantes de los padres y la escuela.</w:t>
      </w:r>
    </w:p>
    <w:p w:rsidR="00AF2257" w:rsidRPr="00AF2257" w:rsidRDefault="00AF2257" w:rsidP="00AF2257">
      <w:pPr>
        <w:widowControl w:val="0"/>
        <w:tabs>
          <w:tab w:val="left" w:pos="820"/>
        </w:tabs>
        <w:kinsoku w:val="0"/>
        <w:overflowPunct w:val="0"/>
        <w:autoSpaceDE w:val="0"/>
        <w:autoSpaceDN w:val="0"/>
        <w:adjustRightInd w:val="0"/>
        <w:spacing w:after="0" w:line="240" w:lineRule="auto"/>
        <w:ind w:right="145"/>
        <w:jc w:val="both"/>
        <w:rPr>
          <w:rFonts w:ascii="Times New Roman" w:eastAsia="Times New Roman" w:hAnsi="Times New Roman" w:cs="Times New Roman"/>
          <w:sz w:val="26"/>
          <w:szCs w:val="26"/>
          <w:lang w:val="es-MX"/>
        </w:rPr>
      </w:pPr>
    </w:p>
    <w:p w:rsidR="000A55FC" w:rsidRPr="00AF2257" w:rsidRDefault="000A55FC" w:rsidP="00600556">
      <w:pPr>
        <w:widowControl w:val="0"/>
        <w:numPr>
          <w:ilvl w:val="0"/>
          <w:numId w:val="9"/>
        </w:numPr>
        <w:tabs>
          <w:tab w:val="left" w:pos="820"/>
        </w:tabs>
        <w:kinsoku w:val="0"/>
        <w:overflowPunct w:val="0"/>
        <w:autoSpaceDE w:val="0"/>
        <w:autoSpaceDN w:val="0"/>
        <w:adjustRightInd w:val="0"/>
        <w:spacing w:before="37" w:after="0" w:line="240" w:lineRule="auto"/>
        <w:ind w:right="152" w:hanging="820"/>
        <w:rPr>
          <w:rFonts w:ascii="Times New Roman" w:eastAsia="Times New Roman" w:hAnsi="Times New Roman" w:cs="Times New Roman"/>
          <w:sz w:val="26"/>
          <w:szCs w:val="26"/>
          <w:lang w:val="es-MX"/>
        </w:rPr>
      </w:pPr>
      <w:r w:rsidRPr="00AF2257">
        <w:rPr>
          <w:rFonts w:ascii="Times New Roman" w:eastAsia="Times New Roman" w:hAnsi="Times New Roman" w:cs="Times New Roman"/>
          <w:sz w:val="26"/>
          <w:szCs w:val="26"/>
          <w:lang w:val="es-MX"/>
        </w:rPr>
        <w:t>Cumplirá con los requisitos d</w:t>
      </w:r>
      <w:r w:rsidR="004439F3">
        <w:rPr>
          <w:rFonts w:ascii="Times New Roman" w:eastAsia="Times New Roman" w:hAnsi="Times New Roman" w:cs="Times New Roman"/>
          <w:sz w:val="26"/>
          <w:szCs w:val="26"/>
          <w:lang w:val="es-MX"/>
        </w:rPr>
        <w:t xml:space="preserve">e la </w:t>
      </w:r>
      <w:r w:rsidR="00600556">
        <w:rPr>
          <w:rFonts w:ascii="Times New Roman" w:eastAsia="Times New Roman" w:hAnsi="Times New Roman" w:cs="Times New Roman"/>
          <w:sz w:val="26"/>
          <w:szCs w:val="26"/>
          <w:lang w:val="es-MX"/>
        </w:rPr>
        <w:t>Título</w:t>
      </w:r>
      <w:r w:rsidR="004439F3">
        <w:rPr>
          <w:rFonts w:ascii="Times New Roman" w:eastAsia="Times New Roman" w:hAnsi="Times New Roman" w:cs="Times New Roman"/>
          <w:sz w:val="26"/>
          <w:szCs w:val="26"/>
          <w:lang w:val="es-MX"/>
        </w:rPr>
        <w:t xml:space="preserve"> I</w:t>
      </w:r>
      <w:r w:rsidRPr="00AF2257">
        <w:rPr>
          <w:rFonts w:ascii="Times New Roman" w:eastAsia="Times New Roman" w:hAnsi="Times New Roman" w:cs="Times New Roman"/>
          <w:sz w:val="26"/>
          <w:szCs w:val="26"/>
          <w:lang w:val="es-MX"/>
        </w:rPr>
        <w:t xml:space="preserve">, parte A de una manera práctica; La escuela </w:t>
      </w:r>
      <w:r w:rsidR="004439F3" w:rsidRPr="004439F3">
        <w:rPr>
          <w:rFonts w:ascii="Times New Roman" w:eastAsia="Times New Roman" w:hAnsi="Times New Roman" w:cs="Times New Roman"/>
          <w:b/>
          <w:sz w:val="26"/>
          <w:szCs w:val="26"/>
          <w:lang w:val="es-MX"/>
        </w:rPr>
        <w:t>B.L. Gray Junior High</w:t>
      </w:r>
      <w:r w:rsidRPr="00AF2257">
        <w:rPr>
          <w:rFonts w:ascii="Times New Roman" w:eastAsia="Times New Roman" w:hAnsi="Times New Roman" w:cs="Times New Roman"/>
          <w:sz w:val="26"/>
          <w:szCs w:val="26"/>
          <w:lang w:val="es-MX"/>
        </w:rPr>
        <w:t xml:space="preserve"> proveerá oportunidades completas para la participación de padres con inglés limitado, padres con discapacidades, y padres con hijos migratorios, además de proporcionar información y reportes escolares requeridos bajo la sección 1111 del ESEA en </w:t>
      </w:r>
      <w:r w:rsidR="008F233C" w:rsidRPr="00AF2257">
        <w:rPr>
          <w:rFonts w:ascii="Times New Roman" w:eastAsia="Times New Roman" w:hAnsi="Times New Roman" w:cs="Times New Roman"/>
          <w:sz w:val="26"/>
          <w:szCs w:val="26"/>
          <w:lang w:val="es-MX"/>
        </w:rPr>
        <w:t>una forma uniforme entendible</w:t>
      </w:r>
      <w:r w:rsidRPr="00AF2257">
        <w:rPr>
          <w:rFonts w:ascii="Times New Roman" w:eastAsia="Times New Roman" w:hAnsi="Times New Roman" w:cs="Times New Roman"/>
          <w:sz w:val="26"/>
          <w:szCs w:val="26"/>
          <w:lang w:val="es-MX"/>
        </w:rPr>
        <w:t xml:space="preserve"> con formatos alternativos disponibles bajo pedido y en un idioma que los padres entiendan.</w:t>
      </w:r>
    </w:p>
    <w:p w:rsidR="000A55FC" w:rsidRPr="00AF2257" w:rsidRDefault="000A55FC" w:rsidP="000A55F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6"/>
          <w:szCs w:val="26"/>
          <w:lang w:val="es-MX"/>
        </w:rPr>
      </w:pPr>
    </w:p>
    <w:p w:rsidR="000A55FC" w:rsidRPr="00AF2257" w:rsidRDefault="000A55FC" w:rsidP="00600556">
      <w:pPr>
        <w:widowControl w:val="0"/>
        <w:numPr>
          <w:ilvl w:val="0"/>
          <w:numId w:val="9"/>
        </w:numPr>
        <w:tabs>
          <w:tab w:val="left" w:pos="820"/>
        </w:tabs>
        <w:kinsoku w:val="0"/>
        <w:overflowPunct w:val="0"/>
        <w:autoSpaceDE w:val="0"/>
        <w:autoSpaceDN w:val="0"/>
        <w:adjustRightInd w:val="0"/>
        <w:spacing w:after="0" w:line="240" w:lineRule="auto"/>
        <w:ind w:right="219" w:hanging="820"/>
        <w:rPr>
          <w:rFonts w:ascii="Times New Roman" w:eastAsia="Times New Roman" w:hAnsi="Times New Roman" w:cs="Times New Roman"/>
          <w:sz w:val="26"/>
          <w:szCs w:val="26"/>
          <w:lang w:val="es-MX"/>
        </w:rPr>
      </w:pPr>
      <w:r w:rsidRPr="00AF2257">
        <w:rPr>
          <w:rFonts w:ascii="Times New Roman" w:eastAsia="Times New Roman" w:hAnsi="Times New Roman" w:cs="Times New Roman"/>
          <w:sz w:val="26"/>
          <w:szCs w:val="26"/>
          <w:lang w:val="es-MX"/>
        </w:rPr>
        <w:t xml:space="preserve">Si el plan para el programa del Título I, parte </w:t>
      </w:r>
      <w:r w:rsidR="008F233C" w:rsidRPr="00AF2257">
        <w:rPr>
          <w:rFonts w:ascii="Times New Roman" w:eastAsia="Times New Roman" w:hAnsi="Times New Roman" w:cs="Times New Roman"/>
          <w:sz w:val="26"/>
          <w:szCs w:val="26"/>
          <w:lang w:val="es-MX"/>
        </w:rPr>
        <w:t xml:space="preserve">A </w:t>
      </w:r>
      <w:r w:rsidR="008F233C" w:rsidRPr="00AF2257">
        <w:rPr>
          <w:rFonts w:ascii="Times New Roman" w:eastAsia="Times New Roman" w:hAnsi="Times New Roman" w:cs="Times New Roman"/>
          <w:spacing w:val="-1"/>
          <w:sz w:val="26"/>
          <w:szCs w:val="26"/>
          <w:lang w:val="es-MX"/>
        </w:rPr>
        <w:t>desarrollado</w:t>
      </w:r>
      <w:r w:rsidRPr="00AF2257">
        <w:rPr>
          <w:rFonts w:ascii="Times New Roman" w:eastAsia="Times New Roman" w:hAnsi="Times New Roman" w:cs="Times New Roman"/>
          <w:spacing w:val="-1"/>
          <w:sz w:val="26"/>
          <w:szCs w:val="26"/>
          <w:lang w:val="es-MX"/>
        </w:rPr>
        <w:t xml:space="preserve"> bajo sección 1114 (b) de ESEA, no es satisfactorio para los padres de los estudiantes participantes, la escuela enviara cualquier comentario de los padres con el plan cuando la escuela envíe el plan a la </w:t>
      </w:r>
      <w:r w:rsidR="00600556">
        <w:rPr>
          <w:rFonts w:ascii="Times New Roman" w:eastAsia="Times New Roman" w:hAnsi="Times New Roman" w:cs="Times New Roman"/>
          <w:spacing w:val="-1"/>
          <w:sz w:val="26"/>
          <w:szCs w:val="26"/>
          <w:lang w:val="es-MX"/>
        </w:rPr>
        <w:t>a</w:t>
      </w:r>
      <w:r w:rsidRPr="00AF2257">
        <w:rPr>
          <w:rFonts w:ascii="Times New Roman" w:eastAsia="Times New Roman" w:hAnsi="Times New Roman" w:cs="Times New Roman"/>
          <w:spacing w:val="-1"/>
          <w:sz w:val="26"/>
          <w:szCs w:val="26"/>
          <w:lang w:val="es-MX"/>
        </w:rPr>
        <w:t xml:space="preserve">gencia de </w:t>
      </w:r>
      <w:r w:rsidR="00600556">
        <w:rPr>
          <w:rFonts w:ascii="Times New Roman" w:eastAsia="Times New Roman" w:hAnsi="Times New Roman" w:cs="Times New Roman"/>
          <w:spacing w:val="-1"/>
          <w:sz w:val="26"/>
          <w:szCs w:val="26"/>
          <w:lang w:val="es-MX"/>
        </w:rPr>
        <w:t>e</w:t>
      </w:r>
      <w:r w:rsidRPr="00AF2257">
        <w:rPr>
          <w:rFonts w:ascii="Times New Roman" w:eastAsia="Times New Roman" w:hAnsi="Times New Roman" w:cs="Times New Roman"/>
          <w:spacing w:val="-1"/>
          <w:sz w:val="26"/>
          <w:szCs w:val="26"/>
          <w:lang w:val="es-MX"/>
        </w:rPr>
        <w:t xml:space="preserve">ducación </w:t>
      </w:r>
      <w:r w:rsidR="00600556">
        <w:rPr>
          <w:rFonts w:ascii="Times New Roman" w:eastAsia="Times New Roman" w:hAnsi="Times New Roman" w:cs="Times New Roman"/>
          <w:spacing w:val="-1"/>
          <w:sz w:val="26"/>
          <w:szCs w:val="26"/>
          <w:lang w:val="es-MX"/>
        </w:rPr>
        <w:t xml:space="preserve">local (distrito de la escuela). </w:t>
      </w:r>
    </w:p>
    <w:p w:rsidR="000A55FC" w:rsidRPr="00AF2257" w:rsidRDefault="000A55FC" w:rsidP="000A55F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6"/>
          <w:szCs w:val="26"/>
          <w:lang w:val="es-MX"/>
        </w:rPr>
      </w:pPr>
    </w:p>
    <w:p w:rsidR="000A55FC" w:rsidRPr="00AF2257" w:rsidRDefault="00A05B6A" w:rsidP="00600556">
      <w:pPr>
        <w:widowControl w:val="0"/>
        <w:numPr>
          <w:ilvl w:val="0"/>
          <w:numId w:val="9"/>
        </w:numPr>
        <w:tabs>
          <w:tab w:val="left" w:pos="820"/>
        </w:tabs>
        <w:kinsoku w:val="0"/>
        <w:overflowPunct w:val="0"/>
        <w:autoSpaceDE w:val="0"/>
        <w:autoSpaceDN w:val="0"/>
        <w:adjustRightInd w:val="0"/>
        <w:spacing w:after="0" w:line="240" w:lineRule="auto"/>
        <w:ind w:right="798" w:hanging="820"/>
        <w:rPr>
          <w:rFonts w:ascii="Times New Roman" w:eastAsia="Times New Roman" w:hAnsi="Times New Roman" w:cs="Times New Roman"/>
          <w:sz w:val="26"/>
          <w:szCs w:val="26"/>
          <w:lang w:val="es-MX"/>
        </w:rPr>
      </w:pPr>
      <w:r>
        <w:rPr>
          <w:rFonts w:ascii="Times New Roman" w:eastAsia="Times New Roman" w:hAnsi="Times New Roman" w:cs="Times New Roman"/>
          <w:b/>
          <w:sz w:val="26"/>
          <w:szCs w:val="26"/>
          <w:u w:val="single"/>
          <w:lang w:val="es-MX"/>
        </w:rPr>
        <w:t xml:space="preserve">La escuela B.L. Gray Junior </w:t>
      </w:r>
      <w:r w:rsidRPr="00A05B6A">
        <w:rPr>
          <w:rFonts w:ascii="Times New Roman" w:eastAsia="Times New Roman" w:hAnsi="Times New Roman" w:cs="Times New Roman"/>
          <w:b/>
          <w:sz w:val="26"/>
          <w:szCs w:val="26"/>
          <w:u w:val="single"/>
          <w:lang w:val="es-MX"/>
        </w:rPr>
        <w:t>High</w:t>
      </w:r>
      <w:r>
        <w:rPr>
          <w:rFonts w:ascii="Times New Roman" w:eastAsia="Times New Roman" w:hAnsi="Times New Roman" w:cs="Times New Roman"/>
          <w:b/>
          <w:sz w:val="26"/>
          <w:szCs w:val="26"/>
          <w:lang w:val="es-MX"/>
        </w:rPr>
        <w:t xml:space="preserve"> </w:t>
      </w:r>
      <w:r>
        <w:rPr>
          <w:rFonts w:ascii="Times New Roman" w:eastAsia="Times New Roman" w:hAnsi="Times New Roman" w:cs="Times New Roman"/>
          <w:sz w:val="26"/>
          <w:szCs w:val="26"/>
          <w:lang w:val="es-MX"/>
        </w:rPr>
        <w:t xml:space="preserve">participara con </w:t>
      </w:r>
      <w:r w:rsidR="000A55FC" w:rsidRPr="00AF2257">
        <w:rPr>
          <w:rFonts w:ascii="Times New Roman" w:eastAsia="Times New Roman" w:hAnsi="Times New Roman" w:cs="Times New Roman"/>
          <w:sz w:val="26"/>
          <w:szCs w:val="26"/>
          <w:lang w:val="es-MX"/>
        </w:rPr>
        <w:t>los padres de los estudiantes servidos por el Título I Parte A, en las decisiones acerca de cómo el 1% de los fondos reservados para el involucramiento de padres es usado, y se asegurara de que no menos del 95% del 1% reservado vaya directamente a las escuelas.</w:t>
      </w:r>
    </w:p>
    <w:p w:rsidR="000A55FC" w:rsidRPr="00AF2257" w:rsidRDefault="000A55FC" w:rsidP="000A55F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6"/>
          <w:szCs w:val="26"/>
          <w:lang w:val="es-MX"/>
        </w:rPr>
      </w:pPr>
    </w:p>
    <w:p w:rsidR="000A55FC" w:rsidRPr="00AF2257" w:rsidRDefault="000A55FC" w:rsidP="00600556">
      <w:pPr>
        <w:widowControl w:val="0"/>
        <w:numPr>
          <w:ilvl w:val="0"/>
          <w:numId w:val="9"/>
        </w:numPr>
        <w:tabs>
          <w:tab w:val="left" w:pos="820"/>
        </w:tabs>
        <w:kinsoku w:val="0"/>
        <w:overflowPunct w:val="0"/>
        <w:autoSpaceDE w:val="0"/>
        <w:autoSpaceDN w:val="0"/>
        <w:adjustRightInd w:val="0"/>
        <w:spacing w:after="0" w:line="240" w:lineRule="auto"/>
        <w:ind w:right="266" w:hanging="820"/>
        <w:rPr>
          <w:rFonts w:ascii="Times New Roman" w:eastAsia="Times New Roman" w:hAnsi="Times New Roman" w:cs="Times New Roman"/>
          <w:spacing w:val="-1"/>
          <w:sz w:val="26"/>
          <w:szCs w:val="26"/>
          <w:lang w:val="es-MX"/>
        </w:rPr>
      </w:pPr>
      <w:r w:rsidRPr="00A05B6A">
        <w:rPr>
          <w:rFonts w:ascii="Times New Roman" w:eastAsia="Times New Roman" w:hAnsi="Times New Roman" w:cs="Times New Roman"/>
          <w:b/>
          <w:sz w:val="26"/>
          <w:szCs w:val="26"/>
          <w:u w:val="single"/>
          <w:lang w:val="es-MX"/>
        </w:rPr>
        <w:t xml:space="preserve">La escuela </w:t>
      </w:r>
      <w:r w:rsidR="00F2343C" w:rsidRPr="00A05B6A">
        <w:rPr>
          <w:rFonts w:ascii="Times New Roman" w:eastAsia="Times New Roman" w:hAnsi="Times New Roman" w:cs="Times New Roman"/>
          <w:b/>
          <w:sz w:val="26"/>
          <w:szCs w:val="26"/>
          <w:u w:val="single"/>
          <w:lang w:val="es-MX"/>
        </w:rPr>
        <w:t>B.L. Gray Junior High</w:t>
      </w:r>
      <w:r w:rsidRPr="00AF2257">
        <w:rPr>
          <w:rFonts w:ascii="Times New Roman" w:eastAsia="Times New Roman" w:hAnsi="Times New Roman" w:cs="Times New Roman"/>
          <w:sz w:val="26"/>
          <w:szCs w:val="26"/>
          <w:lang w:val="es-MX"/>
        </w:rPr>
        <w:t xml:space="preserve"> </w:t>
      </w:r>
      <w:r w:rsidR="00F2343C" w:rsidRPr="00AF2257">
        <w:rPr>
          <w:rFonts w:ascii="Times New Roman" w:eastAsia="Times New Roman" w:hAnsi="Times New Roman" w:cs="Times New Roman"/>
          <w:sz w:val="26"/>
          <w:szCs w:val="26"/>
          <w:lang w:val="es-MX"/>
        </w:rPr>
        <w:t>construirá</w:t>
      </w:r>
      <w:r w:rsidRPr="00AF2257">
        <w:rPr>
          <w:rFonts w:ascii="Times New Roman" w:eastAsia="Times New Roman" w:hAnsi="Times New Roman" w:cs="Times New Roman"/>
          <w:sz w:val="26"/>
          <w:szCs w:val="26"/>
          <w:lang w:val="es-MX"/>
        </w:rPr>
        <w:t xml:space="preserve"> su propia capacidad para un involucramiento de </w:t>
      </w:r>
      <w:r w:rsidR="00AF2257" w:rsidRPr="00AF2257">
        <w:rPr>
          <w:rFonts w:ascii="Times New Roman" w:eastAsia="Times New Roman" w:hAnsi="Times New Roman" w:cs="Times New Roman"/>
          <w:sz w:val="26"/>
          <w:szCs w:val="26"/>
          <w:lang w:val="es-MX"/>
        </w:rPr>
        <w:t>padres fuerte</w:t>
      </w:r>
      <w:r w:rsidRPr="00AF2257">
        <w:rPr>
          <w:rFonts w:ascii="Times New Roman" w:eastAsia="Times New Roman" w:hAnsi="Times New Roman" w:cs="Times New Roman"/>
          <w:sz w:val="26"/>
          <w:szCs w:val="26"/>
          <w:lang w:val="es-MX"/>
        </w:rPr>
        <w:t xml:space="preserve"> con el fin de asegurar un involucramiento de padres efectivo y apoyar</w:t>
      </w:r>
      <w:r w:rsidRPr="00AF2257">
        <w:rPr>
          <w:rFonts w:ascii="Times New Roman" w:eastAsia="Times New Roman" w:hAnsi="Times New Roman" w:cs="Times New Roman"/>
          <w:spacing w:val="-1"/>
          <w:sz w:val="26"/>
          <w:szCs w:val="26"/>
          <w:lang w:val="es-MX"/>
        </w:rPr>
        <w:t xml:space="preserve"> </w:t>
      </w:r>
      <w:r w:rsidRPr="00AF2257">
        <w:rPr>
          <w:rFonts w:ascii="Times New Roman" w:eastAsia="Times New Roman" w:hAnsi="Times New Roman" w:cs="Times New Roman"/>
          <w:sz w:val="26"/>
          <w:szCs w:val="26"/>
          <w:lang w:val="es-MX"/>
        </w:rPr>
        <w:t>la unión entre la escuela, padres y comunidad para mejorar el logro académico estudiantil.</w:t>
      </w:r>
    </w:p>
    <w:p w:rsidR="000A55FC" w:rsidRPr="00AF2257" w:rsidRDefault="000A55FC" w:rsidP="000A55FC">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6"/>
          <w:szCs w:val="26"/>
          <w:lang w:val="es-MX"/>
        </w:rPr>
      </w:pPr>
    </w:p>
    <w:p w:rsidR="000A55FC" w:rsidRPr="00AF2257" w:rsidRDefault="000A55FC" w:rsidP="00600556">
      <w:pPr>
        <w:widowControl w:val="0"/>
        <w:numPr>
          <w:ilvl w:val="0"/>
          <w:numId w:val="9"/>
        </w:numPr>
        <w:tabs>
          <w:tab w:val="left" w:pos="820"/>
        </w:tabs>
        <w:kinsoku w:val="0"/>
        <w:overflowPunct w:val="0"/>
        <w:autoSpaceDE w:val="0"/>
        <w:autoSpaceDN w:val="0"/>
        <w:adjustRightInd w:val="0"/>
        <w:spacing w:after="0" w:line="240" w:lineRule="auto"/>
        <w:ind w:right="611" w:hanging="820"/>
        <w:rPr>
          <w:rFonts w:ascii="Times New Roman" w:eastAsia="Times New Roman" w:hAnsi="Times New Roman" w:cs="Times New Roman"/>
          <w:sz w:val="26"/>
          <w:szCs w:val="26"/>
          <w:lang w:val="es-MX"/>
        </w:rPr>
      </w:pPr>
      <w:r w:rsidRPr="00A05B6A">
        <w:rPr>
          <w:rFonts w:ascii="Times New Roman" w:eastAsia="Times New Roman" w:hAnsi="Times New Roman" w:cs="Times New Roman"/>
          <w:b/>
          <w:sz w:val="26"/>
          <w:szCs w:val="26"/>
          <w:u w:val="single"/>
          <w:lang w:val="es-MX"/>
        </w:rPr>
        <w:t xml:space="preserve">La escuela </w:t>
      </w:r>
      <w:r w:rsidR="00F2343C" w:rsidRPr="00A05B6A">
        <w:rPr>
          <w:rFonts w:ascii="Times New Roman" w:eastAsia="Times New Roman" w:hAnsi="Times New Roman" w:cs="Times New Roman"/>
          <w:b/>
          <w:sz w:val="26"/>
          <w:szCs w:val="26"/>
          <w:u w:val="single"/>
          <w:lang w:val="es-MX"/>
        </w:rPr>
        <w:t>B.L. Gray Junior High</w:t>
      </w:r>
      <w:r w:rsidRPr="00AF2257">
        <w:rPr>
          <w:rFonts w:ascii="Times New Roman" w:eastAsia="Times New Roman" w:hAnsi="Times New Roman" w:cs="Times New Roman"/>
          <w:sz w:val="26"/>
          <w:szCs w:val="26"/>
          <w:lang w:val="es-MX"/>
        </w:rPr>
        <w:t xml:space="preserve"> </w:t>
      </w:r>
      <w:r w:rsidR="00F2343C" w:rsidRPr="00AF2257">
        <w:rPr>
          <w:rFonts w:ascii="Times New Roman" w:eastAsia="Times New Roman" w:hAnsi="Times New Roman" w:cs="Times New Roman"/>
          <w:sz w:val="26"/>
          <w:szCs w:val="26"/>
          <w:lang w:val="es-MX"/>
        </w:rPr>
        <w:t>proveerá</w:t>
      </w:r>
      <w:r w:rsidRPr="00AF2257">
        <w:rPr>
          <w:rFonts w:ascii="Times New Roman" w:eastAsia="Times New Roman" w:hAnsi="Times New Roman" w:cs="Times New Roman"/>
          <w:sz w:val="26"/>
          <w:szCs w:val="26"/>
          <w:lang w:val="es-MX"/>
        </w:rPr>
        <w:t xml:space="preserve"> otro apoyo razonable para las actividades del involucramiento de padres bajo la sección 1118 de ESEA según sea requerido por los padres.       </w:t>
      </w:r>
    </w:p>
    <w:p w:rsidR="000A55FC" w:rsidRPr="00AF2257" w:rsidRDefault="000A55FC" w:rsidP="000A55FC">
      <w:pPr>
        <w:widowControl w:val="0"/>
        <w:tabs>
          <w:tab w:val="left" w:pos="820"/>
        </w:tabs>
        <w:kinsoku w:val="0"/>
        <w:overflowPunct w:val="0"/>
        <w:autoSpaceDE w:val="0"/>
        <w:autoSpaceDN w:val="0"/>
        <w:adjustRightInd w:val="0"/>
        <w:spacing w:after="0" w:line="240" w:lineRule="auto"/>
        <w:ind w:right="611"/>
        <w:rPr>
          <w:rFonts w:ascii="Times New Roman" w:eastAsia="Times New Roman" w:hAnsi="Times New Roman" w:cs="Times New Roman"/>
          <w:sz w:val="26"/>
          <w:szCs w:val="26"/>
          <w:lang w:val="es-MX"/>
        </w:rPr>
      </w:pPr>
      <w:r w:rsidRPr="00AF2257">
        <w:rPr>
          <w:rFonts w:ascii="Times New Roman" w:eastAsia="Times New Roman" w:hAnsi="Times New Roman" w:cs="Times New Roman"/>
          <w:sz w:val="26"/>
          <w:szCs w:val="26"/>
          <w:lang w:val="es-MX"/>
        </w:rPr>
        <w:t xml:space="preserve"> </w:t>
      </w:r>
    </w:p>
    <w:p w:rsidR="000A55FC" w:rsidRDefault="000A55FC" w:rsidP="00600556">
      <w:pPr>
        <w:widowControl w:val="0"/>
        <w:numPr>
          <w:ilvl w:val="0"/>
          <w:numId w:val="9"/>
        </w:numPr>
        <w:tabs>
          <w:tab w:val="left" w:pos="820"/>
        </w:tabs>
        <w:kinsoku w:val="0"/>
        <w:overflowPunct w:val="0"/>
        <w:autoSpaceDE w:val="0"/>
        <w:autoSpaceDN w:val="0"/>
        <w:adjustRightInd w:val="0"/>
        <w:spacing w:after="0" w:line="240" w:lineRule="auto"/>
        <w:ind w:right="266" w:hanging="820"/>
        <w:rPr>
          <w:rFonts w:ascii="Times New Roman" w:eastAsia="Times New Roman" w:hAnsi="Times New Roman" w:cs="Times New Roman"/>
          <w:spacing w:val="-1"/>
          <w:sz w:val="26"/>
          <w:szCs w:val="26"/>
          <w:lang w:val="es-MX"/>
        </w:rPr>
      </w:pPr>
      <w:r w:rsidRPr="00A05B6A">
        <w:rPr>
          <w:rFonts w:ascii="Times New Roman" w:eastAsia="Times New Roman" w:hAnsi="Times New Roman" w:cs="Times New Roman"/>
          <w:b/>
          <w:sz w:val="26"/>
          <w:szCs w:val="26"/>
          <w:u w:val="single"/>
          <w:lang w:val="es-MX"/>
        </w:rPr>
        <w:t xml:space="preserve">La escuela </w:t>
      </w:r>
      <w:r w:rsidR="00F2343C" w:rsidRPr="00A05B6A">
        <w:rPr>
          <w:rFonts w:ascii="Times New Roman" w:eastAsia="Times New Roman" w:hAnsi="Times New Roman" w:cs="Times New Roman"/>
          <w:b/>
          <w:sz w:val="26"/>
          <w:szCs w:val="26"/>
          <w:u w:val="single"/>
          <w:lang w:val="es-MX"/>
        </w:rPr>
        <w:t>B.L. Gray Junior High</w:t>
      </w:r>
      <w:r w:rsidRPr="00AF2257">
        <w:rPr>
          <w:rFonts w:ascii="Times New Roman" w:eastAsia="Times New Roman" w:hAnsi="Times New Roman" w:cs="Times New Roman"/>
          <w:sz w:val="26"/>
          <w:szCs w:val="26"/>
          <w:lang w:val="es-MX"/>
        </w:rPr>
        <w:t xml:space="preserve"> será gobernada por la siguiente definición estatal del involucramiento de padres y </w:t>
      </w:r>
      <w:r w:rsidR="00AF2257" w:rsidRPr="00AF2257">
        <w:rPr>
          <w:rFonts w:ascii="Times New Roman" w:eastAsia="Times New Roman" w:hAnsi="Times New Roman" w:cs="Times New Roman"/>
          <w:sz w:val="26"/>
          <w:szCs w:val="26"/>
          <w:lang w:val="es-MX"/>
        </w:rPr>
        <w:t>llevará</w:t>
      </w:r>
      <w:r w:rsidRPr="00AF2257">
        <w:rPr>
          <w:rFonts w:ascii="Times New Roman" w:eastAsia="Times New Roman" w:hAnsi="Times New Roman" w:cs="Times New Roman"/>
          <w:sz w:val="26"/>
          <w:szCs w:val="26"/>
          <w:lang w:val="es-MX"/>
        </w:rPr>
        <w:t xml:space="preserve"> a cabo programas, actividades y procedimientos de acuerdo con esta definición:</w:t>
      </w:r>
    </w:p>
    <w:p w:rsidR="00AF2257" w:rsidRPr="00AF2257" w:rsidRDefault="00AF2257" w:rsidP="00AF2257">
      <w:pPr>
        <w:widowControl w:val="0"/>
        <w:tabs>
          <w:tab w:val="left" w:pos="820"/>
        </w:tabs>
        <w:kinsoku w:val="0"/>
        <w:overflowPunct w:val="0"/>
        <w:autoSpaceDE w:val="0"/>
        <w:autoSpaceDN w:val="0"/>
        <w:adjustRightInd w:val="0"/>
        <w:spacing w:after="0" w:line="240" w:lineRule="auto"/>
        <w:ind w:right="266"/>
        <w:rPr>
          <w:rFonts w:ascii="Times New Roman" w:eastAsia="Times New Roman" w:hAnsi="Times New Roman" w:cs="Times New Roman"/>
          <w:spacing w:val="-1"/>
          <w:sz w:val="26"/>
          <w:szCs w:val="26"/>
          <w:lang w:val="es-MX"/>
        </w:rPr>
      </w:pPr>
    </w:p>
    <w:p w:rsidR="000A55FC" w:rsidRPr="00AF2257" w:rsidRDefault="00A05B6A" w:rsidP="000A55FC">
      <w:pPr>
        <w:widowControl w:val="0"/>
        <w:tabs>
          <w:tab w:val="left" w:pos="820"/>
        </w:tabs>
        <w:kinsoku w:val="0"/>
        <w:overflowPunct w:val="0"/>
        <w:autoSpaceDE w:val="0"/>
        <w:autoSpaceDN w:val="0"/>
        <w:adjustRightInd w:val="0"/>
        <w:spacing w:after="0" w:line="240" w:lineRule="auto"/>
        <w:ind w:left="820" w:right="266"/>
        <w:rPr>
          <w:rFonts w:ascii="Times New Roman" w:eastAsia="Times New Roman" w:hAnsi="Times New Roman" w:cs="Times New Roman"/>
          <w:b/>
          <w:i/>
          <w:spacing w:val="-1"/>
          <w:sz w:val="26"/>
          <w:szCs w:val="26"/>
          <w:lang w:val="es-MX"/>
        </w:rPr>
      </w:pPr>
      <w:r>
        <w:rPr>
          <w:rFonts w:ascii="Times New Roman" w:eastAsia="Times New Roman" w:hAnsi="Times New Roman" w:cs="Times New Roman"/>
          <w:b/>
          <w:i/>
          <w:spacing w:val="-1"/>
          <w:sz w:val="26"/>
          <w:szCs w:val="26"/>
          <w:lang w:val="es-MX"/>
        </w:rPr>
        <w:t>Participación</w:t>
      </w:r>
      <w:r w:rsidR="000A55FC" w:rsidRPr="00AF2257">
        <w:rPr>
          <w:rFonts w:ascii="Times New Roman" w:eastAsia="Times New Roman" w:hAnsi="Times New Roman" w:cs="Times New Roman"/>
          <w:b/>
          <w:i/>
          <w:spacing w:val="-1"/>
          <w:sz w:val="26"/>
          <w:szCs w:val="26"/>
          <w:lang w:val="es-MX"/>
        </w:rPr>
        <w:t xml:space="preserve"> de padres significa comunicación significativa entre ambos lados involucrando el aprendizaje académico estudiantil y otras actividades escolares, asegurando que:</w:t>
      </w:r>
    </w:p>
    <w:p w:rsidR="000A55FC" w:rsidRPr="00AF2257" w:rsidRDefault="000A55FC" w:rsidP="000A55FC">
      <w:pPr>
        <w:widowControl w:val="0"/>
        <w:tabs>
          <w:tab w:val="left" w:pos="820"/>
        </w:tabs>
        <w:kinsoku w:val="0"/>
        <w:overflowPunct w:val="0"/>
        <w:autoSpaceDE w:val="0"/>
        <w:autoSpaceDN w:val="0"/>
        <w:adjustRightInd w:val="0"/>
        <w:spacing w:after="0" w:line="240" w:lineRule="auto"/>
        <w:ind w:left="820" w:right="266"/>
        <w:rPr>
          <w:rFonts w:ascii="Times New Roman" w:eastAsia="Times New Roman" w:hAnsi="Times New Roman" w:cs="Times New Roman"/>
          <w:spacing w:val="-1"/>
          <w:sz w:val="26"/>
          <w:szCs w:val="26"/>
          <w:lang w:val="es-MX"/>
        </w:rPr>
      </w:pPr>
    </w:p>
    <w:p w:rsidR="000A55FC" w:rsidRPr="00AF2257" w:rsidRDefault="000A55FC" w:rsidP="000A55FC">
      <w:pPr>
        <w:pStyle w:val="ListParagraph"/>
        <w:widowControl w:val="0"/>
        <w:numPr>
          <w:ilvl w:val="0"/>
          <w:numId w:val="10"/>
        </w:numPr>
        <w:tabs>
          <w:tab w:val="left" w:pos="1180"/>
        </w:tabs>
        <w:kinsoku w:val="0"/>
        <w:overflowPunct w:val="0"/>
        <w:autoSpaceDE w:val="0"/>
        <w:autoSpaceDN w:val="0"/>
        <w:adjustRightInd w:val="0"/>
        <w:spacing w:after="0" w:line="240" w:lineRule="auto"/>
        <w:rPr>
          <w:rFonts w:ascii="Times New Roman" w:eastAsia="Times New Roman" w:hAnsi="Times New Roman" w:cs="Times New Roman"/>
          <w:sz w:val="26"/>
          <w:szCs w:val="26"/>
        </w:rPr>
      </w:pPr>
      <w:r w:rsidRPr="00AF2257">
        <w:rPr>
          <w:rFonts w:ascii="Times New Roman" w:eastAsia="Times New Roman" w:hAnsi="Times New Roman" w:cs="Times New Roman"/>
          <w:i/>
          <w:iCs/>
          <w:sz w:val="26"/>
          <w:szCs w:val="26"/>
        </w:rPr>
        <w:t xml:space="preserve">Los padres tomen un papel integral en asistir al aprendizaje de sus hijos. </w:t>
      </w:r>
    </w:p>
    <w:p w:rsidR="000A55FC" w:rsidRPr="00AF2257" w:rsidRDefault="000A55FC" w:rsidP="000A55FC">
      <w:pPr>
        <w:widowControl w:val="0"/>
        <w:kinsoku w:val="0"/>
        <w:overflowPunct w:val="0"/>
        <w:autoSpaceDE w:val="0"/>
        <w:autoSpaceDN w:val="0"/>
        <w:adjustRightInd w:val="0"/>
        <w:spacing w:before="10" w:after="0" w:line="240" w:lineRule="auto"/>
        <w:rPr>
          <w:rFonts w:ascii="Times New Roman" w:eastAsia="Times New Roman" w:hAnsi="Times New Roman" w:cs="Times New Roman"/>
          <w:i/>
          <w:iCs/>
          <w:sz w:val="26"/>
          <w:szCs w:val="26"/>
          <w:lang w:val="es-MX"/>
        </w:rPr>
      </w:pPr>
    </w:p>
    <w:p w:rsidR="000A55FC" w:rsidRPr="00AF2257" w:rsidRDefault="000A55FC" w:rsidP="000A55FC">
      <w:pPr>
        <w:pStyle w:val="ListParagraph"/>
        <w:widowControl w:val="0"/>
        <w:numPr>
          <w:ilvl w:val="0"/>
          <w:numId w:val="10"/>
        </w:numPr>
        <w:tabs>
          <w:tab w:val="left" w:pos="1541"/>
        </w:tabs>
        <w:kinsoku w:val="0"/>
        <w:overflowPunct w:val="0"/>
        <w:autoSpaceDE w:val="0"/>
        <w:autoSpaceDN w:val="0"/>
        <w:adjustRightInd w:val="0"/>
        <w:spacing w:after="0" w:line="240" w:lineRule="auto"/>
        <w:ind w:right="293"/>
        <w:rPr>
          <w:rFonts w:ascii="Times New Roman" w:eastAsia="Times New Roman" w:hAnsi="Times New Roman" w:cs="Times New Roman"/>
          <w:sz w:val="26"/>
          <w:szCs w:val="26"/>
        </w:rPr>
      </w:pPr>
      <w:r w:rsidRPr="00AF2257">
        <w:rPr>
          <w:rFonts w:ascii="Times New Roman" w:eastAsia="Times New Roman" w:hAnsi="Times New Roman" w:cs="Times New Roman"/>
          <w:i/>
          <w:iCs/>
          <w:sz w:val="26"/>
          <w:szCs w:val="26"/>
        </w:rPr>
        <w:t>Los padres sean motivados a involucrarse activamente en la educación de sus hijos en la escuela.</w:t>
      </w:r>
    </w:p>
    <w:p w:rsidR="000A55FC" w:rsidRPr="00AF2257" w:rsidRDefault="000A55FC" w:rsidP="000A55FC">
      <w:pPr>
        <w:widowControl w:val="0"/>
        <w:kinsoku w:val="0"/>
        <w:overflowPunct w:val="0"/>
        <w:autoSpaceDE w:val="0"/>
        <w:autoSpaceDN w:val="0"/>
        <w:adjustRightInd w:val="0"/>
        <w:spacing w:before="10" w:after="0" w:line="240" w:lineRule="auto"/>
        <w:rPr>
          <w:rFonts w:ascii="Times New Roman" w:eastAsia="Times New Roman" w:hAnsi="Times New Roman" w:cs="Times New Roman"/>
          <w:i/>
          <w:iCs/>
          <w:sz w:val="26"/>
          <w:szCs w:val="26"/>
          <w:lang w:val="es-MX"/>
        </w:rPr>
      </w:pPr>
    </w:p>
    <w:p w:rsidR="000A55FC" w:rsidRPr="00AF2257" w:rsidRDefault="000A55FC" w:rsidP="000A55FC">
      <w:pPr>
        <w:pStyle w:val="ListParagraph"/>
        <w:widowControl w:val="0"/>
        <w:numPr>
          <w:ilvl w:val="0"/>
          <w:numId w:val="10"/>
        </w:numPr>
        <w:tabs>
          <w:tab w:val="left" w:pos="1540"/>
        </w:tabs>
        <w:kinsoku w:val="0"/>
        <w:overflowPunct w:val="0"/>
        <w:autoSpaceDE w:val="0"/>
        <w:autoSpaceDN w:val="0"/>
        <w:adjustRightInd w:val="0"/>
        <w:spacing w:after="0" w:line="240" w:lineRule="auto"/>
        <w:ind w:right="669"/>
        <w:jc w:val="both"/>
        <w:rPr>
          <w:rFonts w:ascii="Times New Roman" w:eastAsia="Times New Roman" w:hAnsi="Times New Roman" w:cs="Times New Roman"/>
          <w:sz w:val="26"/>
          <w:szCs w:val="26"/>
        </w:rPr>
      </w:pPr>
      <w:r w:rsidRPr="00AF2257">
        <w:rPr>
          <w:rFonts w:ascii="Times New Roman" w:eastAsia="Times New Roman" w:hAnsi="Times New Roman" w:cs="Times New Roman"/>
          <w:i/>
          <w:iCs/>
          <w:sz w:val="26"/>
          <w:szCs w:val="26"/>
        </w:rPr>
        <w:t xml:space="preserve">Los padres sean socios completos en la educación de sus hijos y sean incluidos apropiadamente en las decisiones que se hacen y en los </w:t>
      </w:r>
      <w:r w:rsidR="00F2343C" w:rsidRPr="00AF2257">
        <w:rPr>
          <w:rFonts w:ascii="Times New Roman" w:eastAsia="Times New Roman" w:hAnsi="Times New Roman" w:cs="Times New Roman"/>
          <w:i/>
          <w:iCs/>
          <w:sz w:val="26"/>
          <w:szCs w:val="26"/>
        </w:rPr>
        <w:t>comités</w:t>
      </w:r>
      <w:r w:rsidRPr="00AF2257">
        <w:rPr>
          <w:rFonts w:ascii="Times New Roman" w:eastAsia="Times New Roman" w:hAnsi="Times New Roman" w:cs="Times New Roman"/>
          <w:i/>
          <w:iCs/>
          <w:sz w:val="26"/>
          <w:szCs w:val="26"/>
        </w:rPr>
        <w:t xml:space="preserve"> de consejo para asistir en la educación de sus hijos. </w:t>
      </w:r>
    </w:p>
    <w:p w:rsidR="000A55FC" w:rsidRPr="00AF2257" w:rsidRDefault="000A55FC" w:rsidP="000A55FC">
      <w:pPr>
        <w:widowControl w:val="0"/>
        <w:kinsoku w:val="0"/>
        <w:overflowPunct w:val="0"/>
        <w:autoSpaceDE w:val="0"/>
        <w:autoSpaceDN w:val="0"/>
        <w:adjustRightInd w:val="0"/>
        <w:spacing w:before="10" w:after="0" w:line="240" w:lineRule="auto"/>
        <w:rPr>
          <w:rFonts w:ascii="Times New Roman" w:eastAsia="Times New Roman" w:hAnsi="Times New Roman" w:cs="Times New Roman"/>
          <w:i/>
          <w:iCs/>
          <w:sz w:val="26"/>
          <w:szCs w:val="26"/>
          <w:lang w:val="es-MX"/>
        </w:rPr>
      </w:pPr>
    </w:p>
    <w:p w:rsidR="000A55FC" w:rsidRPr="00AF2257" w:rsidRDefault="000A55FC" w:rsidP="00C77FD6">
      <w:pPr>
        <w:pStyle w:val="ListParagraph"/>
        <w:widowControl w:val="0"/>
        <w:numPr>
          <w:ilvl w:val="0"/>
          <w:numId w:val="10"/>
        </w:numPr>
        <w:tabs>
          <w:tab w:val="left" w:pos="1540"/>
        </w:tabs>
        <w:kinsoku w:val="0"/>
        <w:overflowPunct w:val="0"/>
        <w:autoSpaceDE w:val="0"/>
        <w:autoSpaceDN w:val="0"/>
        <w:adjustRightInd w:val="0"/>
        <w:spacing w:after="0" w:line="240" w:lineRule="auto"/>
        <w:ind w:right="152"/>
        <w:rPr>
          <w:rFonts w:ascii="Times New Roman" w:eastAsia="Times New Roman" w:hAnsi="Times New Roman" w:cs="Times New Roman"/>
          <w:sz w:val="26"/>
          <w:szCs w:val="26"/>
        </w:rPr>
      </w:pPr>
      <w:r w:rsidRPr="00AF2257">
        <w:rPr>
          <w:rFonts w:ascii="Times New Roman" w:eastAsia="Times New Roman" w:hAnsi="Times New Roman" w:cs="Times New Roman"/>
          <w:i/>
          <w:iCs/>
          <w:spacing w:val="-1"/>
          <w:sz w:val="26"/>
          <w:szCs w:val="26"/>
        </w:rPr>
        <w:t xml:space="preserve"> Llevar acabo otras actividades las cuales están definidas en la sección 1118 del   ESEA.</w:t>
      </w:r>
    </w:p>
    <w:p w:rsidR="00C77FD6" w:rsidRPr="00856355" w:rsidRDefault="00C77FD6" w:rsidP="00AF2257">
      <w:pPr>
        <w:widowControl w:val="0"/>
        <w:tabs>
          <w:tab w:val="left" w:pos="1540"/>
        </w:tabs>
        <w:kinsoku w:val="0"/>
        <w:overflowPunct w:val="0"/>
        <w:autoSpaceDE w:val="0"/>
        <w:autoSpaceDN w:val="0"/>
        <w:adjustRightInd w:val="0"/>
        <w:spacing w:after="0" w:line="240" w:lineRule="auto"/>
        <w:ind w:right="152"/>
        <w:rPr>
          <w:rFonts w:ascii="Times New Roman" w:eastAsia="Times New Roman" w:hAnsi="Times New Roman" w:cs="Times New Roman"/>
          <w:sz w:val="26"/>
          <w:szCs w:val="26"/>
          <w:lang w:val="es-MX"/>
        </w:rPr>
      </w:pPr>
    </w:p>
    <w:p w:rsidR="000A55FC" w:rsidRPr="00AF2257" w:rsidRDefault="000A55FC" w:rsidP="00C77FD6">
      <w:pPr>
        <w:widowControl w:val="0"/>
        <w:tabs>
          <w:tab w:val="left" w:pos="1560"/>
        </w:tabs>
        <w:kinsoku w:val="0"/>
        <w:overflowPunct w:val="0"/>
        <w:autoSpaceDE w:val="0"/>
        <w:autoSpaceDN w:val="0"/>
        <w:adjustRightInd w:val="0"/>
        <w:spacing w:before="39" w:after="0" w:line="240" w:lineRule="auto"/>
        <w:ind w:left="1560" w:right="332" w:hanging="1650"/>
        <w:outlineLvl w:val="0"/>
        <w:rPr>
          <w:rFonts w:ascii="Times New Roman" w:eastAsia="Times New Roman" w:hAnsi="Times New Roman" w:cs="Times New Roman"/>
          <w:b/>
          <w:bCs/>
          <w:sz w:val="28"/>
          <w:szCs w:val="28"/>
        </w:rPr>
      </w:pPr>
      <w:proofErr w:type="spellStart"/>
      <w:r w:rsidRPr="00AF2257">
        <w:rPr>
          <w:rFonts w:ascii="Times New Roman" w:eastAsia="Times New Roman" w:hAnsi="Times New Roman" w:cs="Times New Roman"/>
          <w:b/>
          <w:bCs/>
          <w:spacing w:val="-1"/>
          <w:sz w:val="28"/>
          <w:szCs w:val="28"/>
        </w:rPr>
        <w:t>Implementación</w:t>
      </w:r>
      <w:proofErr w:type="spellEnd"/>
      <w:r w:rsidRPr="00AF2257">
        <w:rPr>
          <w:rFonts w:ascii="Times New Roman" w:eastAsia="Times New Roman" w:hAnsi="Times New Roman" w:cs="Times New Roman"/>
          <w:b/>
          <w:bCs/>
          <w:spacing w:val="-1"/>
          <w:sz w:val="28"/>
          <w:szCs w:val="28"/>
        </w:rPr>
        <w:t xml:space="preserve"> del </w:t>
      </w:r>
      <w:proofErr w:type="spellStart"/>
      <w:r w:rsidRPr="00AF2257">
        <w:rPr>
          <w:rFonts w:ascii="Times New Roman" w:eastAsia="Times New Roman" w:hAnsi="Times New Roman" w:cs="Times New Roman"/>
          <w:b/>
          <w:bCs/>
          <w:spacing w:val="-1"/>
          <w:sz w:val="28"/>
          <w:szCs w:val="28"/>
        </w:rPr>
        <w:t>Programa</w:t>
      </w:r>
      <w:proofErr w:type="spellEnd"/>
    </w:p>
    <w:p w:rsidR="000A55FC" w:rsidRPr="00AF2257" w:rsidRDefault="000A55FC" w:rsidP="000A55FC">
      <w:pPr>
        <w:widowControl w:val="0"/>
        <w:kinsoku w:val="0"/>
        <w:overflowPunct w:val="0"/>
        <w:autoSpaceDE w:val="0"/>
        <w:autoSpaceDN w:val="0"/>
        <w:adjustRightInd w:val="0"/>
        <w:spacing w:before="10" w:after="0" w:line="240" w:lineRule="auto"/>
        <w:rPr>
          <w:rFonts w:ascii="Times New Roman" w:eastAsia="Times New Roman" w:hAnsi="Times New Roman" w:cs="Times New Roman"/>
          <w:i/>
          <w:iCs/>
          <w:sz w:val="26"/>
          <w:szCs w:val="26"/>
        </w:rPr>
      </w:pPr>
    </w:p>
    <w:p w:rsidR="000A55FC" w:rsidRPr="00AF2257" w:rsidRDefault="000A55FC" w:rsidP="00C77FD6">
      <w:pPr>
        <w:widowControl w:val="0"/>
        <w:numPr>
          <w:ilvl w:val="0"/>
          <w:numId w:val="8"/>
        </w:numPr>
        <w:tabs>
          <w:tab w:val="left" w:pos="840"/>
        </w:tabs>
        <w:kinsoku w:val="0"/>
        <w:overflowPunct w:val="0"/>
        <w:autoSpaceDE w:val="0"/>
        <w:autoSpaceDN w:val="0"/>
        <w:adjustRightInd w:val="0"/>
        <w:spacing w:after="0" w:line="240" w:lineRule="auto"/>
        <w:ind w:right="287"/>
        <w:rPr>
          <w:rFonts w:ascii="Times New Roman" w:eastAsia="Times New Roman" w:hAnsi="Times New Roman" w:cs="Times New Roman"/>
          <w:sz w:val="26"/>
          <w:szCs w:val="26"/>
          <w:lang w:val="es-MX"/>
        </w:rPr>
      </w:pPr>
      <w:r w:rsidRPr="00AF2257">
        <w:rPr>
          <w:rFonts w:ascii="Times New Roman" w:eastAsia="Times New Roman" w:hAnsi="Times New Roman" w:cs="Times New Roman"/>
          <w:b/>
          <w:sz w:val="26"/>
          <w:szCs w:val="26"/>
          <w:u w:val="single"/>
          <w:lang w:val="es-MX"/>
        </w:rPr>
        <w:t xml:space="preserve">La Escuela B.L. </w:t>
      </w:r>
      <w:r w:rsidR="00F2343C" w:rsidRPr="00AF2257">
        <w:rPr>
          <w:rFonts w:ascii="Times New Roman" w:eastAsia="Times New Roman" w:hAnsi="Times New Roman" w:cs="Times New Roman"/>
          <w:b/>
          <w:sz w:val="26"/>
          <w:szCs w:val="26"/>
          <w:u w:val="single"/>
          <w:lang w:val="es-MX"/>
        </w:rPr>
        <w:t>Gray Junior High</w:t>
      </w:r>
      <w:r w:rsidRPr="00AF2257">
        <w:rPr>
          <w:rFonts w:ascii="Times New Roman" w:eastAsia="Times New Roman" w:hAnsi="Times New Roman" w:cs="Times New Roman"/>
          <w:bCs/>
          <w:sz w:val="26"/>
          <w:szCs w:val="26"/>
          <w:lang w:val="es-MX"/>
        </w:rPr>
        <w:t xml:space="preserve"> </w:t>
      </w:r>
      <w:r w:rsidRPr="00AF2257">
        <w:rPr>
          <w:rFonts w:ascii="Times New Roman" w:eastAsia="Times New Roman" w:hAnsi="Times New Roman" w:cs="Times New Roman"/>
          <w:sz w:val="26"/>
          <w:szCs w:val="26"/>
          <w:lang w:val="es-MX"/>
        </w:rPr>
        <w:t>llevara a cabo una junta</w:t>
      </w:r>
      <w:r w:rsidRPr="00AF2257">
        <w:rPr>
          <w:rFonts w:ascii="Times New Roman" w:eastAsia="Times New Roman" w:hAnsi="Times New Roman" w:cs="Times New Roman"/>
          <w:spacing w:val="-1"/>
          <w:sz w:val="26"/>
          <w:szCs w:val="26"/>
          <w:lang w:val="es-MX"/>
        </w:rPr>
        <w:t xml:space="preserve"> anual para el desarrollo y revisión de la </w:t>
      </w:r>
      <w:r w:rsidR="00A05B6A">
        <w:rPr>
          <w:rFonts w:ascii="Times New Roman" w:eastAsia="Times New Roman" w:hAnsi="Times New Roman" w:cs="Times New Roman"/>
          <w:spacing w:val="-1"/>
          <w:sz w:val="26"/>
          <w:szCs w:val="26"/>
          <w:lang w:val="es-MX"/>
        </w:rPr>
        <w:t>política</w:t>
      </w:r>
      <w:r w:rsidRPr="00AF2257">
        <w:rPr>
          <w:rFonts w:ascii="Times New Roman" w:eastAsia="Times New Roman" w:hAnsi="Times New Roman" w:cs="Times New Roman"/>
          <w:spacing w:val="-1"/>
          <w:sz w:val="26"/>
          <w:szCs w:val="26"/>
          <w:lang w:val="es-MX"/>
        </w:rPr>
        <w:t xml:space="preserve"> del involucramiento de padres bajo sección 1118 del ESEA durante</w:t>
      </w:r>
    </w:p>
    <w:p w:rsidR="000A55FC" w:rsidRPr="00AF2257" w:rsidRDefault="000A55FC" w:rsidP="000A55FC">
      <w:pPr>
        <w:widowControl w:val="0"/>
        <w:kinsoku w:val="0"/>
        <w:overflowPunct w:val="0"/>
        <w:autoSpaceDE w:val="0"/>
        <w:autoSpaceDN w:val="0"/>
        <w:adjustRightInd w:val="0"/>
        <w:spacing w:before="10" w:after="0" w:line="240" w:lineRule="auto"/>
        <w:rPr>
          <w:rFonts w:ascii="Times New Roman" w:eastAsia="Times New Roman" w:hAnsi="Times New Roman" w:cs="Times New Roman"/>
          <w:i/>
          <w:iCs/>
          <w:sz w:val="26"/>
          <w:szCs w:val="26"/>
          <w:lang w:val="es-MX"/>
        </w:rPr>
      </w:pPr>
    </w:p>
    <w:p w:rsidR="000A55FC" w:rsidRPr="00AF2257" w:rsidRDefault="000A55FC" w:rsidP="000A55FC">
      <w:pPr>
        <w:widowControl w:val="0"/>
        <w:numPr>
          <w:ilvl w:val="0"/>
          <w:numId w:val="8"/>
        </w:numPr>
        <w:tabs>
          <w:tab w:val="left" w:pos="840"/>
        </w:tabs>
        <w:kinsoku w:val="0"/>
        <w:overflowPunct w:val="0"/>
        <w:autoSpaceDE w:val="0"/>
        <w:autoSpaceDN w:val="0"/>
        <w:adjustRightInd w:val="0"/>
        <w:spacing w:after="0" w:line="240" w:lineRule="auto"/>
        <w:ind w:right="99"/>
        <w:rPr>
          <w:rFonts w:ascii="Times New Roman" w:eastAsia="Times New Roman" w:hAnsi="Times New Roman" w:cs="Times New Roman"/>
          <w:sz w:val="26"/>
          <w:szCs w:val="26"/>
        </w:rPr>
      </w:pPr>
      <w:r w:rsidRPr="00AF2257">
        <w:rPr>
          <w:rFonts w:ascii="Times New Roman" w:eastAsia="Times New Roman" w:hAnsi="Times New Roman" w:cs="Times New Roman"/>
          <w:b/>
          <w:sz w:val="26"/>
          <w:szCs w:val="26"/>
          <w:u w:val="single"/>
          <w:lang w:val="es-MX"/>
        </w:rPr>
        <w:t xml:space="preserve">La Escuela B.L. </w:t>
      </w:r>
      <w:r w:rsidR="00F2343C" w:rsidRPr="00AF2257">
        <w:rPr>
          <w:rFonts w:ascii="Times New Roman" w:eastAsia="Times New Roman" w:hAnsi="Times New Roman" w:cs="Times New Roman"/>
          <w:b/>
          <w:sz w:val="26"/>
          <w:szCs w:val="26"/>
          <w:u w:val="single"/>
          <w:lang w:val="es-MX"/>
        </w:rPr>
        <w:t>Gray Junior High</w:t>
      </w:r>
      <w:r w:rsidRPr="00AF2257">
        <w:rPr>
          <w:rFonts w:ascii="Times New Roman" w:eastAsia="Times New Roman" w:hAnsi="Times New Roman" w:cs="Times New Roman"/>
          <w:bCs/>
          <w:sz w:val="26"/>
          <w:szCs w:val="26"/>
          <w:lang w:val="es-MX"/>
        </w:rPr>
        <w:t xml:space="preserve"> </w:t>
      </w:r>
      <w:r w:rsidRPr="00AF2257">
        <w:rPr>
          <w:rFonts w:ascii="Times New Roman" w:eastAsia="Times New Roman" w:hAnsi="Times New Roman" w:cs="Times New Roman"/>
          <w:spacing w:val="-1"/>
          <w:sz w:val="26"/>
          <w:szCs w:val="26"/>
          <w:lang w:val="es-MX"/>
        </w:rPr>
        <w:t xml:space="preserve">llevará a cabo una junta anual para informar a los padres de la participación de la escuela en el programa del Título I parte A explicar los requerimientos y sus derechos como padres para participar en el programa. La junta será convocada en una hora conveniente para que los padres puedan asistir. </w:t>
      </w:r>
      <w:r w:rsidRPr="00AF2257">
        <w:rPr>
          <w:rFonts w:ascii="Times New Roman" w:eastAsia="Times New Roman" w:hAnsi="Times New Roman" w:cs="Times New Roman"/>
          <w:spacing w:val="-1"/>
          <w:sz w:val="26"/>
          <w:szCs w:val="26"/>
        </w:rPr>
        <w:t xml:space="preserve">La </w:t>
      </w:r>
      <w:proofErr w:type="spellStart"/>
      <w:r w:rsidRPr="00AF2257">
        <w:rPr>
          <w:rFonts w:ascii="Times New Roman" w:eastAsia="Times New Roman" w:hAnsi="Times New Roman" w:cs="Times New Roman"/>
          <w:spacing w:val="-1"/>
          <w:sz w:val="26"/>
          <w:szCs w:val="26"/>
        </w:rPr>
        <w:t>invitación</w:t>
      </w:r>
      <w:proofErr w:type="spellEnd"/>
      <w:r w:rsidRPr="00AF2257">
        <w:rPr>
          <w:rFonts w:ascii="Times New Roman" w:eastAsia="Times New Roman" w:hAnsi="Times New Roman" w:cs="Times New Roman"/>
          <w:spacing w:val="-1"/>
          <w:sz w:val="26"/>
          <w:szCs w:val="26"/>
        </w:rPr>
        <w:t xml:space="preserve"> se </w:t>
      </w:r>
      <w:proofErr w:type="spellStart"/>
      <w:r w:rsidRPr="00AF2257">
        <w:rPr>
          <w:rFonts w:ascii="Times New Roman" w:eastAsia="Times New Roman" w:hAnsi="Times New Roman" w:cs="Times New Roman"/>
          <w:spacing w:val="-1"/>
          <w:sz w:val="26"/>
          <w:szCs w:val="26"/>
        </w:rPr>
        <w:t>hará</w:t>
      </w:r>
      <w:proofErr w:type="spellEnd"/>
      <w:r w:rsidRPr="00AF2257">
        <w:rPr>
          <w:rFonts w:ascii="Times New Roman" w:eastAsia="Times New Roman" w:hAnsi="Times New Roman" w:cs="Times New Roman"/>
          <w:spacing w:val="-1"/>
          <w:sz w:val="26"/>
          <w:szCs w:val="26"/>
        </w:rPr>
        <w:t xml:space="preserve"> por medio de:</w:t>
      </w:r>
    </w:p>
    <w:p w:rsidR="000A55FC" w:rsidRPr="00AF2257" w:rsidRDefault="000A55FC" w:rsidP="000A55FC">
      <w:pPr>
        <w:widowControl w:val="0"/>
        <w:kinsoku w:val="0"/>
        <w:overflowPunct w:val="0"/>
        <w:autoSpaceDE w:val="0"/>
        <w:autoSpaceDN w:val="0"/>
        <w:adjustRightInd w:val="0"/>
        <w:spacing w:before="10" w:after="0" w:line="240" w:lineRule="auto"/>
        <w:rPr>
          <w:rFonts w:ascii="Times New Roman" w:eastAsia="Times New Roman" w:hAnsi="Times New Roman" w:cs="Times New Roman"/>
          <w:b/>
          <w:i/>
          <w:iCs/>
          <w:sz w:val="26"/>
          <w:szCs w:val="26"/>
          <w:u w:val="single"/>
        </w:rPr>
      </w:pPr>
    </w:p>
    <w:p w:rsidR="000A55FC" w:rsidRPr="00AF2257" w:rsidRDefault="000A55FC" w:rsidP="00C77FD6">
      <w:pPr>
        <w:widowControl w:val="0"/>
        <w:numPr>
          <w:ilvl w:val="0"/>
          <w:numId w:val="8"/>
        </w:numPr>
        <w:tabs>
          <w:tab w:val="left" w:pos="840"/>
        </w:tabs>
        <w:kinsoku w:val="0"/>
        <w:overflowPunct w:val="0"/>
        <w:autoSpaceDE w:val="0"/>
        <w:autoSpaceDN w:val="0"/>
        <w:adjustRightInd w:val="0"/>
        <w:spacing w:after="0" w:line="240" w:lineRule="auto"/>
        <w:ind w:right="99"/>
        <w:rPr>
          <w:rFonts w:ascii="Times New Roman" w:eastAsia="Times New Roman" w:hAnsi="Times New Roman" w:cs="Times New Roman"/>
          <w:sz w:val="26"/>
          <w:szCs w:val="26"/>
          <w:lang w:val="es-MX"/>
        </w:rPr>
      </w:pPr>
      <w:r w:rsidRPr="00AF2257">
        <w:rPr>
          <w:rFonts w:ascii="Times New Roman" w:eastAsia="Times New Roman" w:hAnsi="Times New Roman" w:cs="Times New Roman"/>
          <w:b/>
          <w:sz w:val="26"/>
          <w:szCs w:val="26"/>
          <w:u w:val="single"/>
          <w:lang w:val="es-MX"/>
        </w:rPr>
        <w:t xml:space="preserve">La Escuela B.L. </w:t>
      </w:r>
      <w:r w:rsidR="00F2343C" w:rsidRPr="00AF2257">
        <w:rPr>
          <w:rFonts w:ascii="Times New Roman" w:eastAsia="Times New Roman" w:hAnsi="Times New Roman" w:cs="Times New Roman"/>
          <w:b/>
          <w:sz w:val="26"/>
          <w:szCs w:val="26"/>
          <w:u w:val="single"/>
          <w:lang w:val="es-MX"/>
        </w:rPr>
        <w:t>Gray Junior High</w:t>
      </w:r>
      <w:r w:rsidRPr="00AF2257">
        <w:rPr>
          <w:rFonts w:ascii="Times New Roman" w:eastAsia="Times New Roman" w:hAnsi="Times New Roman" w:cs="Times New Roman"/>
          <w:bCs/>
          <w:sz w:val="26"/>
          <w:szCs w:val="26"/>
          <w:lang w:val="es-MX"/>
        </w:rPr>
        <w:t xml:space="preserve"> proveerá a los padres de los estudiantes que participan en el programa del Título I parte A, información acerca del currículo escolar, formas de evaluación académica (usada para medir el progreso de los estudiantes) </w:t>
      </w:r>
    </w:p>
    <w:p w:rsidR="000A55FC" w:rsidRPr="00AF2257" w:rsidRDefault="000A55FC" w:rsidP="000A55FC">
      <w:pPr>
        <w:widowControl w:val="0"/>
        <w:kinsoku w:val="0"/>
        <w:overflowPunct w:val="0"/>
        <w:autoSpaceDE w:val="0"/>
        <w:autoSpaceDN w:val="0"/>
        <w:adjustRightInd w:val="0"/>
        <w:spacing w:before="10" w:after="0" w:line="240" w:lineRule="auto"/>
        <w:rPr>
          <w:rFonts w:ascii="Times New Roman" w:eastAsia="Times New Roman" w:hAnsi="Times New Roman" w:cs="Times New Roman"/>
          <w:i/>
          <w:iCs/>
          <w:sz w:val="26"/>
          <w:szCs w:val="26"/>
          <w:lang w:val="es-MX"/>
        </w:rPr>
      </w:pPr>
    </w:p>
    <w:p w:rsidR="000A55FC" w:rsidRPr="00AF2257" w:rsidRDefault="000A55FC" w:rsidP="000A55FC">
      <w:pPr>
        <w:widowControl w:val="0"/>
        <w:numPr>
          <w:ilvl w:val="0"/>
          <w:numId w:val="8"/>
        </w:numPr>
        <w:tabs>
          <w:tab w:val="left" w:pos="840"/>
        </w:tabs>
        <w:kinsoku w:val="0"/>
        <w:overflowPunct w:val="0"/>
        <w:autoSpaceDE w:val="0"/>
        <w:autoSpaceDN w:val="0"/>
        <w:adjustRightInd w:val="0"/>
        <w:spacing w:after="0" w:line="240" w:lineRule="auto"/>
        <w:ind w:right="203"/>
        <w:rPr>
          <w:rFonts w:ascii="Times New Roman" w:eastAsia="Times New Roman" w:hAnsi="Times New Roman" w:cs="Times New Roman"/>
          <w:sz w:val="26"/>
          <w:szCs w:val="26"/>
          <w:lang w:val="es-MX"/>
        </w:rPr>
      </w:pPr>
      <w:r w:rsidRPr="00AF2257">
        <w:rPr>
          <w:rFonts w:ascii="Times New Roman" w:eastAsia="Times New Roman" w:hAnsi="Times New Roman" w:cs="Times New Roman"/>
          <w:b/>
          <w:sz w:val="26"/>
          <w:szCs w:val="26"/>
          <w:u w:val="single"/>
          <w:lang w:val="es-MX"/>
        </w:rPr>
        <w:t xml:space="preserve">La Escuela B.L. </w:t>
      </w:r>
      <w:r w:rsidR="00F2343C" w:rsidRPr="00AF2257">
        <w:rPr>
          <w:rFonts w:ascii="Times New Roman" w:eastAsia="Times New Roman" w:hAnsi="Times New Roman" w:cs="Times New Roman"/>
          <w:b/>
          <w:sz w:val="26"/>
          <w:szCs w:val="26"/>
          <w:u w:val="single"/>
          <w:lang w:val="es-MX"/>
        </w:rPr>
        <w:t>Gray Junior High</w:t>
      </w:r>
      <w:r w:rsidRPr="00AF2257">
        <w:rPr>
          <w:rFonts w:ascii="Times New Roman" w:eastAsia="Times New Roman" w:hAnsi="Times New Roman" w:cs="Times New Roman"/>
          <w:bCs/>
          <w:sz w:val="26"/>
          <w:szCs w:val="26"/>
          <w:lang w:val="es-MX"/>
        </w:rPr>
        <w:t xml:space="preserve"> </w:t>
      </w:r>
      <w:r w:rsidR="00F2343C" w:rsidRPr="00AF2257">
        <w:rPr>
          <w:rFonts w:ascii="Times New Roman" w:eastAsia="Times New Roman" w:hAnsi="Times New Roman" w:cs="Times New Roman"/>
          <w:sz w:val="26"/>
          <w:szCs w:val="26"/>
          <w:lang w:val="es-MX"/>
        </w:rPr>
        <w:t>proveerá</w:t>
      </w:r>
      <w:r w:rsidRPr="00AF2257">
        <w:rPr>
          <w:rFonts w:ascii="Times New Roman" w:eastAsia="Times New Roman" w:hAnsi="Times New Roman" w:cs="Times New Roman"/>
          <w:sz w:val="26"/>
          <w:szCs w:val="26"/>
          <w:lang w:val="es-MX"/>
        </w:rPr>
        <w:t xml:space="preserve"> a cada padre un reporte del estudiante acerca del rendimiento de su hijo en la evaluación estatal de matemáticas, Idioma de arte y lectura por medio de:</w:t>
      </w:r>
    </w:p>
    <w:p w:rsidR="000A55FC" w:rsidRPr="00AF2257" w:rsidRDefault="000A55FC" w:rsidP="000A55FC">
      <w:pPr>
        <w:widowControl w:val="0"/>
        <w:kinsoku w:val="0"/>
        <w:overflowPunct w:val="0"/>
        <w:autoSpaceDE w:val="0"/>
        <w:autoSpaceDN w:val="0"/>
        <w:adjustRightInd w:val="0"/>
        <w:spacing w:after="0" w:line="240" w:lineRule="auto"/>
        <w:rPr>
          <w:rFonts w:ascii="Times New Roman" w:eastAsia="Times New Roman" w:hAnsi="Times New Roman" w:cs="Times New Roman"/>
          <w:i/>
          <w:iCs/>
          <w:sz w:val="26"/>
          <w:szCs w:val="26"/>
          <w:lang w:val="es-MX"/>
        </w:rPr>
      </w:pPr>
    </w:p>
    <w:p w:rsidR="000A55FC" w:rsidRPr="00AF2257" w:rsidRDefault="000A55FC" w:rsidP="000A55FC">
      <w:pPr>
        <w:widowControl w:val="0"/>
        <w:numPr>
          <w:ilvl w:val="0"/>
          <w:numId w:val="8"/>
        </w:numPr>
        <w:tabs>
          <w:tab w:val="left" w:pos="840"/>
        </w:tabs>
        <w:kinsoku w:val="0"/>
        <w:overflowPunct w:val="0"/>
        <w:autoSpaceDE w:val="0"/>
        <w:autoSpaceDN w:val="0"/>
        <w:adjustRightInd w:val="0"/>
        <w:spacing w:after="0" w:line="240" w:lineRule="auto"/>
        <w:ind w:right="101"/>
        <w:rPr>
          <w:rFonts w:ascii="Times New Roman" w:eastAsia="Times New Roman" w:hAnsi="Times New Roman" w:cs="Times New Roman"/>
          <w:sz w:val="26"/>
          <w:szCs w:val="26"/>
          <w:lang w:val="es-MX"/>
        </w:rPr>
      </w:pPr>
      <w:r w:rsidRPr="00AF2257">
        <w:rPr>
          <w:rFonts w:ascii="Times New Roman" w:eastAsia="Times New Roman" w:hAnsi="Times New Roman" w:cs="Times New Roman"/>
          <w:b/>
          <w:sz w:val="26"/>
          <w:szCs w:val="26"/>
          <w:u w:val="single"/>
          <w:lang w:val="es-MX"/>
        </w:rPr>
        <w:t>La Escuela B.L. G</w:t>
      </w:r>
      <w:r w:rsidR="00F2343C" w:rsidRPr="00AF2257">
        <w:rPr>
          <w:rFonts w:ascii="Times New Roman" w:eastAsia="Times New Roman" w:hAnsi="Times New Roman" w:cs="Times New Roman"/>
          <w:b/>
          <w:sz w:val="26"/>
          <w:szCs w:val="26"/>
          <w:u w:val="single"/>
          <w:lang w:val="es-MX"/>
        </w:rPr>
        <w:t>ray Junior High</w:t>
      </w:r>
      <w:r w:rsidR="00F2343C" w:rsidRPr="00AF2257">
        <w:rPr>
          <w:rFonts w:ascii="Times New Roman" w:eastAsia="Times New Roman" w:hAnsi="Times New Roman" w:cs="Times New Roman"/>
          <w:b/>
          <w:sz w:val="26"/>
          <w:szCs w:val="26"/>
          <w:lang w:val="es-MX"/>
        </w:rPr>
        <w:t xml:space="preserve"> </w:t>
      </w:r>
      <w:r w:rsidRPr="00AF2257">
        <w:rPr>
          <w:rFonts w:ascii="Times New Roman" w:eastAsia="Times New Roman" w:hAnsi="Times New Roman" w:cs="Times New Roman"/>
          <w:sz w:val="26"/>
          <w:szCs w:val="26"/>
          <w:lang w:val="es-MX"/>
        </w:rPr>
        <w:t xml:space="preserve">informara a los padres cuando a sus hijos se les haya asignado por cuatro semanas consecutivas o más, un maestro que no está altamente calificado dentro del término en la sección 200.56 de las últimas regulaciones del Título I (67 Fed. Reg. 71710, </w:t>
      </w:r>
      <w:r w:rsidR="00C77FD6" w:rsidRPr="00AF2257">
        <w:rPr>
          <w:rFonts w:ascii="Times New Roman" w:eastAsia="Times New Roman" w:hAnsi="Times New Roman" w:cs="Times New Roman"/>
          <w:sz w:val="26"/>
          <w:szCs w:val="26"/>
          <w:lang w:val="es-MX"/>
        </w:rPr>
        <w:t>diciembre</w:t>
      </w:r>
      <w:r w:rsidRPr="00AF2257">
        <w:rPr>
          <w:rFonts w:ascii="Times New Roman" w:eastAsia="Times New Roman" w:hAnsi="Times New Roman" w:cs="Times New Roman"/>
          <w:sz w:val="26"/>
          <w:szCs w:val="26"/>
          <w:lang w:val="es-MX"/>
        </w:rPr>
        <w:t xml:space="preserve"> 2, 2001) por medio de:</w:t>
      </w:r>
    </w:p>
    <w:p w:rsidR="000A55FC" w:rsidRPr="00AF2257" w:rsidRDefault="000A55FC" w:rsidP="000A55FC">
      <w:pPr>
        <w:widowControl w:val="0"/>
        <w:tabs>
          <w:tab w:val="left" w:pos="840"/>
        </w:tabs>
        <w:kinsoku w:val="0"/>
        <w:overflowPunct w:val="0"/>
        <w:autoSpaceDE w:val="0"/>
        <w:autoSpaceDN w:val="0"/>
        <w:adjustRightInd w:val="0"/>
        <w:spacing w:after="0" w:line="240" w:lineRule="auto"/>
        <w:ind w:right="101"/>
        <w:rPr>
          <w:rFonts w:ascii="Times New Roman" w:eastAsia="Times New Roman" w:hAnsi="Times New Roman" w:cs="Times New Roman"/>
          <w:sz w:val="26"/>
          <w:szCs w:val="26"/>
          <w:lang w:val="es-MX"/>
        </w:rPr>
      </w:pPr>
    </w:p>
    <w:p w:rsidR="000A55FC" w:rsidRPr="00AF2257" w:rsidRDefault="000A55FC" w:rsidP="000A55FC">
      <w:pPr>
        <w:pStyle w:val="ListParagraph"/>
        <w:widowControl w:val="0"/>
        <w:numPr>
          <w:ilvl w:val="0"/>
          <w:numId w:val="8"/>
        </w:numPr>
        <w:tabs>
          <w:tab w:val="left" w:pos="840"/>
          <w:tab w:val="left" w:pos="9315"/>
        </w:tabs>
        <w:kinsoku w:val="0"/>
        <w:overflowPunct w:val="0"/>
        <w:autoSpaceDE w:val="0"/>
        <w:autoSpaceDN w:val="0"/>
        <w:adjustRightInd w:val="0"/>
        <w:spacing w:after="0" w:line="240" w:lineRule="auto"/>
        <w:ind w:right="185"/>
        <w:rPr>
          <w:rFonts w:ascii="Times New Roman" w:eastAsia="Times New Roman" w:hAnsi="Times New Roman" w:cs="Times New Roman"/>
          <w:sz w:val="26"/>
          <w:szCs w:val="26"/>
        </w:rPr>
      </w:pPr>
      <w:r w:rsidRPr="00AF2257">
        <w:rPr>
          <w:rFonts w:ascii="Times New Roman" w:eastAsia="Times New Roman" w:hAnsi="Times New Roman" w:cs="Times New Roman"/>
          <w:b/>
          <w:sz w:val="26"/>
          <w:szCs w:val="26"/>
          <w:u w:val="single"/>
        </w:rPr>
        <w:t xml:space="preserve">La Escuela B.L. </w:t>
      </w:r>
      <w:r w:rsidR="00F2343C" w:rsidRPr="00AF2257">
        <w:rPr>
          <w:rFonts w:ascii="Times New Roman" w:eastAsia="Times New Roman" w:hAnsi="Times New Roman" w:cs="Times New Roman"/>
          <w:b/>
          <w:sz w:val="26"/>
          <w:szCs w:val="26"/>
          <w:u w:val="single"/>
        </w:rPr>
        <w:t>Gray Junior High</w:t>
      </w:r>
      <w:r w:rsidRPr="00AF2257">
        <w:rPr>
          <w:rFonts w:ascii="Times New Roman" w:eastAsia="Times New Roman" w:hAnsi="Times New Roman" w:cs="Times New Roman"/>
          <w:bCs/>
          <w:sz w:val="26"/>
          <w:szCs w:val="26"/>
        </w:rPr>
        <w:t xml:space="preserve"> </w:t>
      </w:r>
      <w:r w:rsidR="00F2343C" w:rsidRPr="00AF2257">
        <w:rPr>
          <w:rFonts w:ascii="Times New Roman" w:eastAsia="Times New Roman" w:hAnsi="Times New Roman" w:cs="Times New Roman"/>
          <w:sz w:val="26"/>
          <w:szCs w:val="26"/>
        </w:rPr>
        <w:t>proveerá</w:t>
      </w:r>
      <w:r w:rsidRPr="00AF2257">
        <w:rPr>
          <w:rFonts w:ascii="Times New Roman" w:eastAsia="Times New Roman" w:hAnsi="Times New Roman" w:cs="Times New Roman"/>
          <w:sz w:val="26"/>
          <w:szCs w:val="26"/>
        </w:rPr>
        <w:t xml:space="preserve"> asistencia a los padres</w:t>
      </w:r>
      <w:r w:rsidRPr="00AF2257">
        <w:rPr>
          <w:rFonts w:ascii="Times New Roman" w:eastAsia="Times New Roman" w:hAnsi="Times New Roman" w:cs="Times New Roman"/>
          <w:spacing w:val="-1"/>
          <w:sz w:val="26"/>
          <w:szCs w:val="26"/>
        </w:rPr>
        <w:t xml:space="preserve"> a entender el</w:t>
      </w:r>
      <w:r w:rsidRPr="00AF2257">
        <w:rPr>
          <w:rFonts w:ascii="Times New Roman" w:eastAsia="Times New Roman" w:hAnsi="Times New Roman" w:cs="Times New Roman"/>
          <w:sz w:val="26"/>
          <w:szCs w:val="26"/>
        </w:rPr>
        <w:t xml:space="preserve"> estándar de contenido académico estatal, estándar de logro académico estudiantil estatal, evaluación académica local y estatal, evaluaciones alternativas y los re</w:t>
      </w:r>
      <w:r w:rsidRPr="00AF2257">
        <w:rPr>
          <w:rFonts w:ascii="Times New Roman" w:eastAsia="Times New Roman" w:hAnsi="Times New Roman" w:cs="Times New Roman"/>
          <w:spacing w:val="-1"/>
          <w:sz w:val="26"/>
          <w:szCs w:val="26"/>
        </w:rPr>
        <w:t>querimientos del programa Título I, parte A, esto se hará por medio de:</w:t>
      </w:r>
    </w:p>
    <w:p w:rsidR="000A55FC" w:rsidRPr="00AF2257" w:rsidRDefault="000A55FC" w:rsidP="000A55FC">
      <w:pPr>
        <w:widowControl w:val="0"/>
        <w:tabs>
          <w:tab w:val="left" w:pos="1920"/>
        </w:tabs>
        <w:kinsoku w:val="0"/>
        <w:overflowPunct w:val="0"/>
        <w:autoSpaceDE w:val="0"/>
        <w:autoSpaceDN w:val="0"/>
        <w:adjustRightInd w:val="0"/>
        <w:spacing w:after="0" w:line="293" w:lineRule="exact"/>
        <w:jc w:val="both"/>
        <w:rPr>
          <w:rFonts w:ascii="Times New Roman" w:eastAsia="Times New Roman" w:hAnsi="Times New Roman" w:cs="Times New Roman"/>
          <w:sz w:val="26"/>
          <w:szCs w:val="26"/>
          <w:lang w:val="es-MX"/>
        </w:rPr>
      </w:pPr>
    </w:p>
    <w:p w:rsidR="000A55FC" w:rsidRPr="00AF2257" w:rsidRDefault="000A55FC" w:rsidP="000A55FC">
      <w:pPr>
        <w:widowControl w:val="0"/>
        <w:numPr>
          <w:ilvl w:val="0"/>
          <w:numId w:val="8"/>
        </w:numPr>
        <w:tabs>
          <w:tab w:val="left" w:pos="820"/>
        </w:tabs>
        <w:kinsoku w:val="0"/>
        <w:overflowPunct w:val="0"/>
        <w:autoSpaceDE w:val="0"/>
        <w:autoSpaceDN w:val="0"/>
        <w:adjustRightInd w:val="0"/>
        <w:spacing w:before="56" w:after="0" w:line="240" w:lineRule="auto"/>
        <w:ind w:left="820" w:right="279"/>
        <w:rPr>
          <w:rFonts w:ascii="Times New Roman" w:eastAsia="Times New Roman" w:hAnsi="Times New Roman" w:cs="Times New Roman"/>
          <w:i/>
          <w:iCs/>
          <w:color w:val="FF0000"/>
          <w:sz w:val="26"/>
          <w:szCs w:val="26"/>
          <w:lang w:val="es-MX"/>
        </w:rPr>
      </w:pPr>
      <w:r w:rsidRPr="00AF2257">
        <w:rPr>
          <w:rFonts w:ascii="Times New Roman" w:eastAsia="Times New Roman" w:hAnsi="Times New Roman" w:cs="Times New Roman"/>
          <w:b/>
          <w:sz w:val="26"/>
          <w:szCs w:val="26"/>
          <w:u w:val="single"/>
          <w:lang w:val="es-MX"/>
        </w:rPr>
        <w:t xml:space="preserve">La Escuela B.L. </w:t>
      </w:r>
      <w:r w:rsidR="00F2343C" w:rsidRPr="00AF2257">
        <w:rPr>
          <w:rFonts w:ascii="Times New Roman" w:eastAsia="Times New Roman" w:hAnsi="Times New Roman" w:cs="Times New Roman"/>
          <w:b/>
          <w:sz w:val="26"/>
          <w:szCs w:val="26"/>
          <w:u w:val="single"/>
          <w:lang w:val="es-MX"/>
        </w:rPr>
        <w:t>Gray Junior High</w:t>
      </w:r>
      <w:r w:rsidRPr="00AF2257">
        <w:rPr>
          <w:rFonts w:ascii="Times New Roman" w:eastAsia="Times New Roman" w:hAnsi="Times New Roman" w:cs="Times New Roman"/>
          <w:sz w:val="26"/>
          <w:szCs w:val="26"/>
          <w:lang w:val="es-MX"/>
        </w:rPr>
        <w:t xml:space="preserve"> proveerá las siguientes clases para ayudar a los padres a trabajar con sus hijos/hijas en casa y así mejorar su logro académico.</w:t>
      </w:r>
    </w:p>
    <w:p w:rsidR="000A55FC" w:rsidRPr="00AF2257" w:rsidRDefault="000A55FC" w:rsidP="000A55FC">
      <w:pPr>
        <w:widowControl w:val="0"/>
        <w:kinsoku w:val="0"/>
        <w:overflowPunct w:val="0"/>
        <w:autoSpaceDE w:val="0"/>
        <w:autoSpaceDN w:val="0"/>
        <w:adjustRightInd w:val="0"/>
        <w:spacing w:before="9" w:after="0" w:line="240" w:lineRule="auto"/>
        <w:rPr>
          <w:rFonts w:ascii="Times New Roman" w:eastAsia="Times New Roman" w:hAnsi="Times New Roman" w:cs="Times New Roman"/>
          <w:i/>
          <w:iCs/>
          <w:sz w:val="26"/>
          <w:szCs w:val="26"/>
          <w:lang w:val="es-MX"/>
        </w:rPr>
      </w:pPr>
    </w:p>
    <w:p w:rsidR="000A55FC" w:rsidRPr="00AF2257" w:rsidRDefault="000A55FC" w:rsidP="000A55FC">
      <w:pPr>
        <w:widowControl w:val="0"/>
        <w:numPr>
          <w:ilvl w:val="0"/>
          <w:numId w:val="8"/>
        </w:numPr>
        <w:tabs>
          <w:tab w:val="left" w:pos="820"/>
        </w:tabs>
        <w:kinsoku w:val="0"/>
        <w:overflowPunct w:val="0"/>
        <w:autoSpaceDE w:val="0"/>
        <w:autoSpaceDN w:val="0"/>
        <w:adjustRightInd w:val="0"/>
        <w:spacing w:after="0" w:line="240" w:lineRule="auto"/>
        <w:ind w:left="820" w:right="279"/>
        <w:rPr>
          <w:rFonts w:ascii="Times New Roman" w:eastAsia="Times New Roman" w:hAnsi="Times New Roman" w:cs="Times New Roman"/>
          <w:sz w:val="26"/>
          <w:szCs w:val="26"/>
          <w:lang w:val="es-MX"/>
        </w:rPr>
      </w:pPr>
      <w:r w:rsidRPr="00AF2257">
        <w:rPr>
          <w:rFonts w:ascii="Times New Roman" w:eastAsia="Times New Roman" w:hAnsi="Times New Roman" w:cs="Times New Roman"/>
          <w:b/>
          <w:sz w:val="26"/>
          <w:szCs w:val="26"/>
          <w:u w:val="single"/>
          <w:lang w:val="es-MX"/>
        </w:rPr>
        <w:lastRenderedPageBreak/>
        <w:t xml:space="preserve">La Escuela B.L. </w:t>
      </w:r>
      <w:r w:rsidR="00F2343C" w:rsidRPr="00AF2257">
        <w:rPr>
          <w:rFonts w:ascii="Times New Roman" w:eastAsia="Times New Roman" w:hAnsi="Times New Roman" w:cs="Times New Roman"/>
          <w:b/>
          <w:sz w:val="26"/>
          <w:szCs w:val="26"/>
          <w:u w:val="single"/>
          <w:lang w:val="es-MX"/>
        </w:rPr>
        <w:t>Gray Junior High</w:t>
      </w:r>
      <w:r w:rsidRPr="00AF2257">
        <w:rPr>
          <w:rFonts w:ascii="Times New Roman" w:eastAsia="Times New Roman" w:hAnsi="Times New Roman" w:cs="Times New Roman"/>
          <w:bCs/>
          <w:sz w:val="26"/>
          <w:szCs w:val="26"/>
          <w:lang w:val="es-MX"/>
        </w:rPr>
        <w:t xml:space="preserve"> se asegurará que toda información relacionada con la escuela, como la registración en línea, juntas del Título I y otras actividades sea enviada a los padres en un idioma que ellos puedan entender.</w:t>
      </w:r>
    </w:p>
    <w:p w:rsidR="000A55FC" w:rsidRPr="00AF2257" w:rsidRDefault="000A55FC" w:rsidP="000A55FC">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6"/>
          <w:szCs w:val="26"/>
          <w:lang w:val="es-MX"/>
        </w:rPr>
      </w:pPr>
    </w:p>
    <w:p w:rsidR="000A55FC" w:rsidRPr="00AF2257" w:rsidRDefault="000A55FC" w:rsidP="000A55FC">
      <w:pPr>
        <w:widowControl w:val="0"/>
        <w:tabs>
          <w:tab w:val="left" w:pos="1561"/>
        </w:tabs>
        <w:kinsoku w:val="0"/>
        <w:overflowPunct w:val="0"/>
        <w:autoSpaceDE w:val="0"/>
        <w:autoSpaceDN w:val="0"/>
        <w:adjustRightInd w:val="0"/>
        <w:spacing w:after="0" w:line="240" w:lineRule="auto"/>
        <w:outlineLvl w:val="0"/>
        <w:rPr>
          <w:rFonts w:ascii="Times New Roman" w:eastAsia="Times New Roman" w:hAnsi="Times New Roman" w:cs="Times New Roman"/>
          <w:b/>
          <w:bCs/>
          <w:spacing w:val="-1"/>
          <w:sz w:val="26"/>
          <w:szCs w:val="26"/>
          <w:lang w:val="es-MX"/>
        </w:rPr>
      </w:pPr>
    </w:p>
    <w:p w:rsidR="000A55FC" w:rsidRPr="00AF2257" w:rsidRDefault="000A55FC" w:rsidP="000A55FC">
      <w:pPr>
        <w:widowControl w:val="0"/>
        <w:tabs>
          <w:tab w:val="left" w:pos="1561"/>
        </w:tabs>
        <w:kinsoku w:val="0"/>
        <w:overflowPunct w:val="0"/>
        <w:autoSpaceDE w:val="0"/>
        <w:autoSpaceDN w:val="0"/>
        <w:adjustRightInd w:val="0"/>
        <w:spacing w:after="0" w:line="240" w:lineRule="auto"/>
        <w:outlineLvl w:val="0"/>
        <w:rPr>
          <w:rFonts w:ascii="Times New Roman" w:eastAsia="Times New Roman" w:hAnsi="Times New Roman" w:cs="Times New Roman"/>
          <w:b/>
          <w:bCs/>
          <w:spacing w:val="-1"/>
          <w:sz w:val="26"/>
          <w:szCs w:val="26"/>
          <w:lang w:val="es-MX"/>
        </w:rPr>
      </w:pPr>
    </w:p>
    <w:p w:rsidR="000A55FC" w:rsidRPr="004439F3" w:rsidRDefault="000A55FC" w:rsidP="000A55FC">
      <w:pPr>
        <w:widowControl w:val="0"/>
        <w:tabs>
          <w:tab w:val="left" w:pos="1561"/>
        </w:tabs>
        <w:kinsoku w:val="0"/>
        <w:overflowPunct w:val="0"/>
        <w:autoSpaceDE w:val="0"/>
        <w:autoSpaceDN w:val="0"/>
        <w:adjustRightInd w:val="0"/>
        <w:spacing w:after="0" w:line="240" w:lineRule="auto"/>
        <w:outlineLvl w:val="0"/>
        <w:rPr>
          <w:rFonts w:ascii="Times New Roman" w:eastAsia="Times New Roman" w:hAnsi="Times New Roman" w:cs="Times New Roman"/>
          <w:b/>
          <w:bCs/>
          <w:spacing w:val="-1"/>
          <w:sz w:val="28"/>
          <w:szCs w:val="28"/>
          <w:lang w:val="es-MX"/>
        </w:rPr>
      </w:pPr>
      <w:r w:rsidRPr="004439F3">
        <w:rPr>
          <w:rFonts w:ascii="Times New Roman" w:eastAsia="Times New Roman" w:hAnsi="Times New Roman" w:cs="Times New Roman"/>
          <w:b/>
          <w:bCs/>
          <w:spacing w:val="-1"/>
          <w:sz w:val="28"/>
          <w:szCs w:val="28"/>
          <w:lang w:val="es-MX"/>
        </w:rPr>
        <w:t>Adoptada</w:t>
      </w:r>
    </w:p>
    <w:p w:rsidR="000A55FC" w:rsidRPr="00AF2257" w:rsidRDefault="000A55FC" w:rsidP="000A55FC">
      <w:pPr>
        <w:widowControl w:val="0"/>
        <w:tabs>
          <w:tab w:val="left" w:pos="1561"/>
        </w:tabs>
        <w:kinsoku w:val="0"/>
        <w:overflowPunct w:val="0"/>
        <w:autoSpaceDE w:val="0"/>
        <w:autoSpaceDN w:val="0"/>
        <w:adjustRightInd w:val="0"/>
        <w:spacing w:after="0" w:line="240" w:lineRule="auto"/>
        <w:ind w:left="120"/>
        <w:outlineLvl w:val="0"/>
        <w:rPr>
          <w:rFonts w:ascii="Times New Roman" w:eastAsia="Times New Roman" w:hAnsi="Times New Roman" w:cs="Times New Roman"/>
          <w:b/>
          <w:bCs/>
          <w:spacing w:val="-1"/>
          <w:sz w:val="26"/>
          <w:szCs w:val="26"/>
          <w:lang w:val="es-MX"/>
        </w:rPr>
      </w:pPr>
      <w:r w:rsidRPr="00AF2257">
        <w:rPr>
          <w:rFonts w:ascii="Times New Roman" w:eastAsia="Times New Roman" w:hAnsi="Times New Roman" w:cs="Times New Roman"/>
          <w:sz w:val="26"/>
          <w:szCs w:val="26"/>
          <w:lang w:val="es-MX"/>
        </w:rPr>
        <w:t xml:space="preserve"> </w:t>
      </w:r>
    </w:p>
    <w:p w:rsidR="00AC0365" w:rsidRDefault="000A55FC" w:rsidP="000A55FC">
      <w:pPr>
        <w:widowControl w:val="0"/>
        <w:autoSpaceDE w:val="0"/>
        <w:autoSpaceDN w:val="0"/>
        <w:adjustRightInd w:val="0"/>
        <w:spacing w:after="0" w:line="240" w:lineRule="auto"/>
        <w:rPr>
          <w:rFonts w:ascii="Times New Roman" w:eastAsia="Times New Roman" w:hAnsi="Times New Roman" w:cs="Times New Roman"/>
          <w:sz w:val="26"/>
          <w:szCs w:val="26"/>
          <w:lang w:val="es-MX"/>
        </w:rPr>
      </w:pPr>
      <w:r w:rsidRPr="00AF2257">
        <w:rPr>
          <w:rFonts w:ascii="Times New Roman" w:eastAsia="Times New Roman" w:hAnsi="Times New Roman" w:cs="Times New Roman"/>
          <w:sz w:val="26"/>
          <w:szCs w:val="26"/>
          <w:lang w:val="es-MX"/>
        </w:rPr>
        <w:t xml:space="preserve">Esta </w:t>
      </w:r>
      <w:r w:rsidR="004439F3">
        <w:rPr>
          <w:rFonts w:ascii="Times New Roman" w:eastAsia="Times New Roman" w:hAnsi="Times New Roman" w:cs="Times New Roman"/>
          <w:sz w:val="26"/>
          <w:szCs w:val="26"/>
          <w:lang w:val="es-MX"/>
        </w:rPr>
        <w:t>P</w:t>
      </w:r>
      <w:r w:rsidR="00A05B6A">
        <w:rPr>
          <w:rFonts w:ascii="Times New Roman" w:eastAsia="Times New Roman" w:hAnsi="Times New Roman" w:cs="Times New Roman"/>
          <w:sz w:val="26"/>
          <w:szCs w:val="26"/>
          <w:lang w:val="es-MX"/>
        </w:rPr>
        <w:t>olítica</w:t>
      </w:r>
      <w:r w:rsidRPr="00AF2257">
        <w:rPr>
          <w:rFonts w:ascii="Times New Roman" w:eastAsia="Times New Roman" w:hAnsi="Times New Roman" w:cs="Times New Roman"/>
          <w:sz w:val="26"/>
          <w:szCs w:val="26"/>
          <w:lang w:val="es-MX"/>
        </w:rPr>
        <w:t xml:space="preserve"> de</w:t>
      </w:r>
      <w:r w:rsidR="00A05B6A">
        <w:rPr>
          <w:rFonts w:ascii="Times New Roman" w:eastAsia="Times New Roman" w:hAnsi="Times New Roman" w:cs="Times New Roman"/>
          <w:sz w:val="26"/>
          <w:szCs w:val="26"/>
          <w:lang w:val="es-MX"/>
        </w:rPr>
        <w:t xml:space="preserve"> </w:t>
      </w:r>
      <w:r w:rsidRPr="00AF2257">
        <w:rPr>
          <w:rFonts w:ascii="Times New Roman" w:eastAsia="Times New Roman" w:hAnsi="Times New Roman" w:cs="Times New Roman"/>
          <w:sz w:val="26"/>
          <w:szCs w:val="26"/>
          <w:lang w:val="es-MX"/>
        </w:rPr>
        <w:t>l</w:t>
      </w:r>
      <w:r w:rsidR="00A05B6A">
        <w:rPr>
          <w:rFonts w:ascii="Times New Roman" w:eastAsia="Times New Roman" w:hAnsi="Times New Roman" w:cs="Times New Roman"/>
          <w:sz w:val="26"/>
          <w:szCs w:val="26"/>
          <w:lang w:val="es-MX"/>
        </w:rPr>
        <w:t>a</w:t>
      </w:r>
      <w:r w:rsidRPr="00AF2257">
        <w:rPr>
          <w:rFonts w:ascii="Times New Roman" w:eastAsia="Times New Roman" w:hAnsi="Times New Roman" w:cs="Times New Roman"/>
          <w:sz w:val="26"/>
          <w:szCs w:val="26"/>
          <w:lang w:val="es-MX"/>
        </w:rPr>
        <w:t xml:space="preserve"> </w:t>
      </w:r>
      <w:r w:rsidR="004439F3">
        <w:rPr>
          <w:rFonts w:ascii="Times New Roman" w:eastAsia="Times New Roman" w:hAnsi="Times New Roman" w:cs="Times New Roman"/>
          <w:sz w:val="26"/>
          <w:szCs w:val="26"/>
          <w:lang w:val="es-MX"/>
        </w:rPr>
        <w:t>P</w:t>
      </w:r>
      <w:r w:rsidR="00A05B6A">
        <w:rPr>
          <w:rFonts w:ascii="Times New Roman" w:eastAsia="Times New Roman" w:hAnsi="Times New Roman" w:cs="Times New Roman"/>
          <w:sz w:val="26"/>
          <w:szCs w:val="26"/>
          <w:lang w:val="es-MX"/>
        </w:rPr>
        <w:t>articipación</w:t>
      </w:r>
      <w:r w:rsidRPr="00AF2257">
        <w:rPr>
          <w:rFonts w:ascii="Times New Roman" w:eastAsia="Times New Roman" w:hAnsi="Times New Roman" w:cs="Times New Roman"/>
          <w:sz w:val="26"/>
          <w:szCs w:val="26"/>
          <w:lang w:val="es-MX"/>
        </w:rPr>
        <w:t xml:space="preserve"> de </w:t>
      </w:r>
      <w:r w:rsidR="004439F3">
        <w:rPr>
          <w:rFonts w:ascii="Times New Roman" w:eastAsia="Times New Roman" w:hAnsi="Times New Roman" w:cs="Times New Roman"/>
          <w:sz w:val="26"/>
          <w:szCs w:val="26"/>
          <w:lang w:val="es-MX"/>
        </w:rPr>
        <w:t>P</w:t>
      </w:r>
      <w:r w:rsidRPr="00AF2257">
        <w:rPr>
          <w:rFonts w:ascii="Times New Roman" w:eastAsia="Times New Roman" w:hAnsi="Times New Roman" w:cs="Times New Roman"/>
          <w:sz w:val="26"/>
          <w:szCs w:val="26"/>
          <w:lang w:val="es-MX"/>
        </w:rPr>
        <w:t xml:space="preserve">adres fue desarrollada y estuvo de acuerdo juntamente con padres y personal de la </w:t>
      </w:r>
      <w:r w:rsidRPr="00AF2257">
        <w:rPr>
          <w:rFonts w:ascii="Times New Roman" w:eastAsia="Times New Roman" w:hAnsi="Times New Roman" w:cs="Times New Roman"/>
          <w:b/>
          <w:sz w:val="26"/>
          <w:szCs w:val="26"/>
          <w:lang w:val="es-MX"/>
        </w:rPr>
        <w:t xml:space="preserve">Escuela </w:t>
      </w:r>
      <w:r w:rsidR="00F2343C" w:rsidRPr="00AF2257">
        <w:rPr>
          <w:rFonts w:ascii="Times New Roman" w:eastAsia="Times New Roman" w:hAnsi="Times New Roman" w:cs="Times New Roman"/>
          <w:b/>
          <w:sz w:val="26"/>
          <w:szCs w:val="26"/>
          <w:lang w:val="es-MX"/>
        </w:rPr>
        <w:t>B.L. Gray Junior High</w:t>
      </w:r>
      <w:r w:rsidRPr="00AF2257">
        <w:rPr>
          <w:rFonts w:ascii="Times New Roman" w:eastAsia="Times New Roman" w:hAnsi="Times New Roman" w:cs="Times New Roman"/>
          <w:sz w:val="26"/>
          <w:szCs w:val="26"/>
          <w:lang w:val="es-MX"/>
        </w:rPr>
        <w:t xml:space="preserve"> el</w:t>
      </w:r>
    </w:p>
    <w:p w:rsidR="000A55FC" w:rsidRPr="00AC0365" w:rsidRDefault="00A05B6A" w:rsidP="000A55FC">
      <w:pPr>
        <w:widowControl w:val="0"/>
        <w:autoSpaceDE w:val="0"/>
        <w:autoSpaceDN w:val="0"/>
        <w:adjustRightInd w:val="0"/>
        <w:spacing w:after="0" w:line="240" w:lineRule="auto"/>
        <w:rPr>
          <w:rFonts w:ascii="Times New Roman" w:eastAsia="Times New Roman" w:hAnsi="Times New Roman" w:cs="Times New Roman"/>
          <w:sz w:val="26"/>
          <w:szCs w:val="26"/>
          <w:lang w:val="es-MX"/>
        </w:rPr>
      </w:pPr>
      <w:r>
        <w:rPr>
          <w:rFonts w:ascii="Times New Roman" w:eastAsia="Times New Roman" w:hAnsi="Times New Roman" w:cs="Times New Roman"/>
          <w:b/>
          <w:sz w:val="26"/>
          <w:szCs w:val="26"/>
          <w:lang w:val="es-MX"/>
        </w:rPr>
        <w:t xml:space="preserve">14 </w:t>
      </w:r>
      <w:r w:rsidR="000A55FC" w:rsidRPr="00AF2257">
        <w:rPr>
          <w:rFonts w:ascii="Times New Roman" w:eastAsia="Times New Roman" w:hAnsi="Times New Roman" w:cs="Times New Roman"/>
          <w:b/>
          <w:sz w:val="26"/>
          <w:szCs w:val="26"/>
          <w:lang w:val="es-MX"/>
        </w:rPr>
        <w:t xml:space="preserve">de </w:t>
      </w:r>
      <w:r w:rsidR="004439F3">
        <w:rPr>
          <w:rFonts w:ascii="Times New Roman" w:eastAsia="Times New Roman" w:hAnsi="Times New Roman" w:cs="Times New Roman"/>
          <w:b/>
          <w:sz w:val="26"/>
          <w:szCs w:val="26"/>
          <w:lang w:val="es-MX"/>
        </w:rPr>
        <w:t>m</w:t>
      </w:r>
      <w:r>
        <w:rPr>
          <w:rFonts w:ascii="Times New Roman" w:eastAsia="Times New Roman" w:hAnsi="Times New Roman" w:cs="Times New Roman"/>
          <w:b/>
          <w:sz w:val="26"/>
          <w:szCs w:val="26"/>
          <w:lang w:val="es-MX"/>
        </w:rPr>
        <w:t>ayo del</w:t>
      </w:r>
      <w:r w:rsidR="000A55FC" w:rsidRPr="00AF2257">
        <w:rPr>
          <w:rFonts w:ascii="Times New Roman" w:eastAsia="Times New Roman" w:hAnsi="Times New Roman" w:cs="Times New Roman"/>
          <w:b/>
          <w:sz w:val="26"/>
          <w:szCs w:val="26"/>
          <w:lang w:val="es-MX"/>
        </w:rPr>
        <w:t xml:space="preserve"> 2019</w:t>
      </w:r>
      <w:r w:rsidR="000A55FC" w:rsidRPr="00AF2257">
        <w:rPr>
          <w:rFonts w:ascii="Times New Roman" w:eastAsia="Times New Roman" w:hAnsi="Times New Roman" w:cs="Times New Roman"/>
          <w:sz w:val="26"/>
          <w:szCs w:val="26"/>
          <w:lang w:val="es-MX"/>
        </w:rPr>
        <w:t xml:space="preserve"> y estará en efecto durante el año escolar </w:t>
      </w:r>
      <w:r w:rsidR="000A55FC" w:rsidRPr="00AF2257">
        <w:rPr>
          <w:rFonts w:ascii="Times New Roman" w:eastAsia="Times New Roman" w:hAnsi="Times New Roman" w:cs="Times New Roman"/>
          <w:b/>
          <w:sz w:val="26"/>
          <w:szCs w:val="26"/>
          <w:lang w:val="es-MX"/>
        </w:rPr>
        <w:t>201</w:t>
      </w:r>
      <w:r w:rsidR="00446C5D">
        <w:rPr>
          <w:rFonts w:ascii="Times New Roman" w:eastAsia="Times New Roman" w:hAnsi="Times New Roman" w:cs="Times New Roman"/>
          <w:b/>
          <w:sz w:val="26"/>
          <w:szCs w:val="26"/>
          <w:lang w:val="es-MX"/>
        </w:rPr>
        <w:t>8</w:t>
      </w:r>
      <w:r w:rsidR="000A55FC" w:rsidRPr="00AF2257">
        <w:rPr>
          <w:rFonts w:ascii="Times New Roman" w:eastAsia="Times New Roman" w:hAnsi="Times New Roman" w:cs="Times New Roman"/>
          <w:b/>
          <w:sz w:val="26"/>
          <w:szCs w:val="26"/>
          <w:lang w:val="es-MX"/>
        </w:rPr>
        <w:t>-20</w:t>
      </w:r>
      <w:r w:rsidR="00446C5D">
        <w:rPr>
          <w:rFonts w:ascii="Times New Roman" w:eastAsia="Times New Roman" w:hAnsi="Times New Roman" w:cs="Times New Roman"/>
          <w:b/>
          <w:sz w:val="26"/>
          <w:szCs w:val="26"/>
          <w:lang w:val="es-MX"/>
        </w:rPr>
        <w:t>19</w:t>
      </w:r>
      <w:r w:rsidR="00F2343C" w:rsidRPr="00AF2257">
        <w:rPr>
          <w:rFonts w:ascii="Times New Roman" w:eastAsia="Times New Roman" w:hAnsi="Times New Roman" w:cs="Times New Roman"/>
          <w:b/>
          <w:sz w:val="26"/>
          <w:szCs w:val="26"/>
          <w:lang w:val="es-MX"/>
        </w:rPr>
        <w:t>.</w:t>
      </w:r>
    </w:p>
    <w:p w:rsidR="000A55FC" w:rsidRPr="00AF2257" w:rsidRDefault="000A55FC" w:rsidP="000A55FC">
      <w:pPr>
        <w:widowControl w:val="0"/>
        <w:kinsoku w:val="0"/>
        <w:overflowPunct w:val="0"/>
        <w:autoSpaceDE w:val="0"/>
        <w:autoSpaceDN w:val="0"/>
        <w:adjustRightInd w:val="0"/>
        <w:spacing w:after="0" w:line="240" w:lineRule="auto"/>
        <w:rPr>
          <w:rFonts w:ascii="Times New Roman" w:eastAsia="Times New Roman" w:hAnsi="Times New Roman" w:cs="Times New Roman"/>
          <w:sz w:val="26"/>
          <w:szCs w:val="26"/>
          <w:lang w:val="es-MX"/>
        </w:rPr>
      </w:pPr>
    </w:p>
    <w:p w:rsidR="000A55FC" w:rsidRPr="00AF2257" w:rsidRDefault="000A55FC" w:rsidP="000A55FC">
      <w:pPr>
        <w:widowControl w:val="0"/>
        <w:kinsoku w:val="0"/>
        <w:overflowPunct w:val="0"/>
        <w:autoSpaceDE w:val="0"/>
        <w:autoSpaceDN w:val="0"/>
        <w:adjustRightInd w:val="0"/>
        <w:spacing w:after="0" w:line="240" w:lineRule="auto"/>
        <w:jc w:val="right"/>
        <w:rPr>
          <w:rFonts w:ascii="Times New Roman" w:eastAsia="Times New Roman" w:hAnsi="Times New Roman" w:cs="Times New Roman"/>
          <w:sz w:val="26"/>
          <w:szCs w:val="26"/>
          <w:lang w:val="es-MX"/>
        </w:rPr>
      </w:pPr>
    </w:p>
    <w:p w:rsidR="000A55FC" w:rsidRPr="00AF2257" w:rsidRDefault="000A55FC" w:rsidP="000A55FC">
      <w:pPr>
        <w:widowControl w:val="0"/>
        <w:kinsoku w:val="0"/>
        <w:overflowPunct w:val="0"/>
        <w:autoSpaceDE w:val="0"/>
        <w:autoSpaceDN w:val="0"/>
        <w:adjustRightInd w:val="0"/>
        <w:spacing w:after="0" w:line="257" w:lineRule="exact"/>
        <w:ind w:left="1560"/>
        <w:jc w:val="right"/>
        <w:rPr>
          <w:rFonts w:ascii="Times New Roman" w:eastAsia="Times New Roman" w:hAnsi="Times New Roman" w:cs="Times New Roman"/>
          <w:sz w:val="26"/>
          <w:szCs w:val="26"/>
          <w:lang w:val="es-MX"/>
        </w:rPr>
      </w:pPr>
    </w:p>
    <w:p w:rsidR="000A55FC" w:rsidRPr="00AF2257" w:rsidRDefault="000A55FC" w:rsidP="000A55FC">
      <w:pPr>
        <w:rPr>
          <w:rFonts w:ascii="Times New Roman" w:hAnsi="Times New Roman" w:cs="Times New Roman"/>
          <w:sz w:val="26"/>
          <w:szCs w:val="26"/>
          <w:lang w:val="es-MX"/>
        </w:rPr>
      </w:pPr>
    </w:p>
    <w:p w:rsidR="008A2AA0" w:rsidRPr="00AF2257" w:rsidRDefault="008A2AA0">
      <w:pPr>
        <w:rPr>
          <w:rFonts w:ascii="Times New Roman" w:hAnsi="Times New Roman" w:cs="Times New Roman"/>
          <w:sz w:val="26"/>
          <w:szCs w:val="26"/>
          <w:lang w:val="es-MX"/>
        </w:rPr>
      </w:pPr>
    </w:p>
    <w:sectPr w:rsidR="008A2AA0" w:rsidRPr="00AF2257" w:rsidSect="00604F4C">
      <w:pgSz w:w="12240" w:h="15840"/>
      <w:pgMar w:top="90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720"/>
      </w:pPr>
      <w:rPr>
        <w:rFonts w:ascii="Symbol" w:hAnsi="Symbol"/>
        <w:b w:val="0"/>
        <w:sz w:val="24"/>
      </w:rPr>
    </w:lvl>
    <w:lvl w:ilvl="1">
      <w:start w:val="1"/>
      <w:numFmt w:val="upperLetter"/>
      <w:lvlText w:val="(%2)"/>
      <w:lvlJc w:val="left"/>
      <w:pPr>
        <w:ind w:left="1540" w:hanging="421"/>
      </w:pPr>
      <w:rPr>
        <w:rFonts w:ascii="Times New Roman" w:hAnsi="Times New Roman" w:cs="Times New Roman"/>
        <w:b w:val="0"/>
        <w:bCs w:val="0"/>
        <w:i/>
        <w:iCs/>
        <w:sz w:val="24"/>
        <w:szCs w:val="24"/>
      </w:rPr>
    </w:lvl>
    <w:lvl w:ilvl="2">
      <w:numFmt w:val="bullet"/>
      <w:lvlText w:val="•"/>
      <w:lvlJc w:val="left"/>
      <w:pPr>
        <w:ind w:left="2424" w:hanging="421"/>
      </w:pPr>
    </w:lvl>
    <w:lvl w:ilvl="3">
      <w:numFmt w:val="bullet"/>
      <w:lvlText w:val="•"/>
      <w:lvlJc w:val="left"/>
      <w:pPr>
        <w:ind w:left="3308" w:hanging="421"/>
      </w:pPr>
    </w:lvl>
    <w:lvl w:ilvl="4">
      <w:numFmt w:val="bullet"/>
      <w:lvlText w:val="•"/>
      <w:lvlJc w:val="left"/>
      <w:pPr>
        <w:ind w:left="4193" w:hanging="421"/>
      </w:pPr>
    </w:lvl>
    <w:lvl w:ilvl="5">
      <w:numFmt w:val="bullet"/>
      <w:lvlText w:val="•"/>
      <w:lvlJc w:val="left"/>
      <w:pPr>
        <w:ind w:left="5077" w:hanging="421"/>
      </w:pPr>
    </w:lvl>
    <w:lvl w:ilvl="6">
      <w:numFmt w:val="bullet"/>
      <w:lvlText w:val="•"/>
      <w:lvlJc w:val="left"/>
      <w:pPr>
        <w:ind w:left="5962" w:hanging="421"/>
      </w:pPr>
    </w:lvl>
    <w:lvl w:ilvl="7">
      <w:numFmt w:val="bullet"/>
      <w:lvlText w:val="•"/>
      <w:lvlJc w:val="left"/>
      <w:pPr>
        <w:ind w:left="6846" w:hanging="421"/>
      </w:pPr>
    </w:lvl>
    <w:lvl w:ilvl="8">
      <w:numFmt w:val="bullet"/>
      <w:lvlText w:val="•"/>
      <w:lvlJc w:val="left"/>
      <w:pPr>
        <w:ind w:left="7731" w:hanging="421"/>
      </w:pPr>
    </w:lvl>
  </w:abstractNum>
  <w:abstractNum w:abstractNumId="1" w15:restartNumberingAfterBreak="0">
    <w:nsid w:val="00000403"/>
    <w:multiLevelType w:val="multilevel"/>
    <w:tmpl w:val="D65874D2"/>
    <w:lvl w:ilvl="0">
      <w:start w:val="1"/>
      <w:numFmt w:val="decimal"/>
      <w:lvlText w:val="%1."/>
      <w:lvlJc w:val="left"/>
      <w:pPr>
        <w:ind w:left="840" w:hanging="720"/>
      </w:pPr>
      <w:rPr>
        <w:rFonts w:cs="Times New Roman"/>
        <w:b w:val="0"/>
        <w:bCs w:val="0"/>
        <w:color w:val="auto"/>
        <w:sz w:val="24"/>
        <w:szCs w:val="24"/>
      </w:rPr>
    </w:lvl>
    <w:lvl w:ilvl="1">
      <w:numFmt w:val="bullet"/>
      <w:lvlText w:val=""/>
      <w:lvlJc w:val="left"/>
      <w:pPr>
        <w:ind w:left="1920" w:hanging="360"/>
      </w:pPr>
      <w:rPr>
        <w:rFonts w:ascii="Symbol" w:hAnsi="Symbol"/>
        <w:b w:val="0"/>
        <w:sz w:val="24"/>
      </w:rPr>
    </w:lvl>
    <w:lvl w:ilvl="2">
      <w:numFmt w:val="bullet"/>
      <w:lvlText w:val="•"/>
      <w:lvlJc w:val="left"/>
      <w:pPr>
        <w:ind w:left="2753" w:hanging="360"/>
      </w:pPr>
    </w:lvl>
    <w:lvl w:ilvl="3">
      <w:numFmt w:val="bullet"/>
      <w:lvlText w:val="•"/>
      <w:lvlJc w:val="left"/>
      <w:pPr>
        <w:ind w:left="3586" w:hanging="360"/>
      </w:pPr>
    </w:lvl>
    <w:lvl w:ilvl="4">
      <w:numFmt w:val="bullet"/>
      <w:lvlText w:val="•"/>
      <w:lvlJc w:val="left"/>
      <w:pPr>
        <w:ind w:left="4420" w:hanging="360"/>
      </w:pPr>
    </w:lvl>
    <w:lvl w:ilvl="5">
      <w:numFmt w:val="bullet"/>
      <w:lvlText w:val="•"/>
      <w:lvlJc w:val="left"/>
      <w:pPr>
        <w:ind w:left="5253" w:hanging="360"/>
      </w:pPr>
    </w:lvl>
    <w:lvl w:ilvl="6">
      <w:numFmt w:val="bullet"/>
      <w:lvlText w:val="•"/>
      <w:lvlJc w:val="left"/>
      <w:pPr>
        <w:ind w:left="6086" w:hanging="360"/>
      </w:pPr>
    </w:lvl>
    <w:lvl w:ilvl="7">
      <w:numFmt w:val="bullet"/>
      <w:lvlText w:val="•"/>
      <w:lvlJc w:val="left"/>
      <w:pPr>
        <w:ind w:left="6920" w:hanging="360"/>
      </w:pPr>
    </w:lvl>
    <w:lvl w:ilvl="8">
      <w:numFmt w:val="bullet"/>
      <w:lvlText w:val="•"/>
      <w:lvlJc w:val="left"/>
      <w:pPr>
        <w:ind w:left="7753" w:hanging="360"/>
      </w:pPr>
    </w:lvl>
  </w:abstractNum>
  <w:abstractNum w:abstractNumId="2" w15:restartNumberingAfterBreak="0">
    <w:nsid w:val="145524BD"/>
    <w:multiLevelType w:val="hybridMultilevel"/>
    <w:tmpl w:val="EC283A36"/>
    <w:lvl w:ilvl="0" w:tplc="6DC0D898">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7758F"/>
    <w:multiLevelType w:val="multilevel"/>
    <w:tmpl w:val="72B64442"/>
    <w:lvl w:ilvl="0">
      <w:start w:val="1"/>
      <w:numFmt w:val="bullet"/>
      <w:lvlText w:val="●"/>
      <w:lvlJc w:val="left"/>
      <w:pPr>
        <w:ind w:left="1540" w:hanging="360"/>
      </w:pPr>
      <w:rPr>
        <w:rFonts w:ascii="Noto Sans Symbols" w:eastAsia="Noto Sans Symbols" w:hAnsi="Noto Sans Symbols" w:cs="Noto Sans Symbols"/>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4" w15:restartNumberingAfterBreak="0">
    <w:nsid w:val="1E49172A"/>
    <w:multiLevelType w:val="multilevel"/>
    <w:tmpl w:val="9CF29C46"/>
    <w:lvl w:ilvl="0">
      <w:start w:val="1"/>
      <w:numFmt w:val="bullet"/>
      <w:lvlText w:val="●"/>
      <w:lvlJc w:val="left"/>
      <w:pPr>
        <w:ind w:left="1560" w:hanging="360"/>
      </w:pPr>
      <w:rPr>
        <w:rFonts w:ascii="Noto Sans Symbols" w:eastAsia="Noto Sans Symbols" w:hAnsi="Noto Sans Symbols" w:cs="Noto Sans Symbols"/>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abstractNum w:abstractNumId="5" w15:restartNumberingAfterBreak="0">
    <w:nsid w:val="4E862934"/>
    <w:multiLevelType w:val="hybridMultilevel"/>
    <w:tmpl w:val="54CEDC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2B0A9D"/>
    <w:multiLevelType w:val="multilevel"/>
    <w:tmpl w:val="AB88FA38"/>
    <w:lvl w:ilvl="0">
      <w:start w:val="1"/>
      <w:numFmt w:val="decimal"/>
      <w:lvlText w:val="%1."/>
      <w:lvlJc w:val="left"/>
      <w:pPr>
        <w:ind w:left="840" w:hanging="720"/>
      </w:pPr>
      <w:rPr>
        <w:rFonts w:ascii="Times New Roman" w:eastAsia="Times New Roman" w:hAnsi="Times New Roman" w:cs="Times New Roman"/>
        <w:b w:val="0"/>
        <w:sz w:val="24"/>
        <w:szCs w:val="24"/>
      </w:rPr>
    </w:lvl>
    <w:lvl w:ilvl="1">
      <w:start w:val="1"/>
      <w:numFmt w:val="bullet"/>
      <w:lvlText w:val="●"/>
      <w:lvlJc w:val="left"/>
      <w:pPr>
        <w:ind w:left="1920" w:hanging="360"/>
      </w:pPr>
      <w:rPr>
        <w:rFonts w:ascii="Noto Sans Symbols" w:eastAsia="Noto Sans Symbols" w:hAnsi="Noto Sans Symbols" w:cs="Noto Sans Symbols"/>
        <w:b w:val="0"/>
        <w:sz w:val="24"/>
        <w:szCs w:val="24"/>
      </w:rPr>
    </w:lvl>
    <w:lvl w:ilvl="2">
      <w:start w:val="1"/>
      <w:numFmt w:val="bullet"/>
      <w:lvlText w:val="•"/>
      <w:lvlJc w:val="left"/>
      <w:pPr>
        <w:ind w:left="2753" w:hanging="360"/>
      </w:pPr>
    </w:lvl>
    <w:lvl w:ilvl="3">
      <w:start w:val="1"/>
      <w:numFmt w:val="bullet"/>
      <w:lvlText w:val="•"/>
      <w:lvlJc w:val="left"/>
      <w:pPr>
        <w:ind w:left="3586" w:hanging="360"/>
      </w:pPr>
    </w:lvl>
    <w:lvl w:ilvl="4">
      <w:start w:val="1"/>
      <w:numFmt w:val="bullet"/>
      <w:lvlText w:val="•"/>
      <w:lvlJc w:val="left"/>
      <w:pPr>
        <w:ind w:left="4420" w:hanging="360"/>
      </w:pPr>
    </w:lvl>
    <w:lvl w:ilvl="5">
      <w:start w:val="1"/>
      <w:numFmt w:val="bullet"/>
      <w:lvlText w:val="•"/>
      <w:lvlJc w:val="left"/>
      <w:pPr>
        <w:ind w:left="5253" w:hanging="360"/>
      </w:pPr>
    </w:lvl>
    <w:lvl w:ilvl="6">
      <w:start w:val="1"/>
      <w:numFmt w:val="bullet"/>
      <w:lvlText w:val="•"/>
      <w:lvlJc w:val="left"/>
      <w:pPr>
        <w:ind w:left="6086" w:hanging="360"/>
      </w:pPr>
    </w:lvl>
    <w:lvl w:ilvl="7">
      <w:start w:val="1"/>
      <w:numFmt w:val="bullet"/>
      <w:lvlText w:val="•"/>
      <w:lvlJc w:val="left"/>
      <w:pPr>
        <w:ind w:left="6920" w:hanging="360"/>
      </w:pPr>
    </w:lvl>
    <w:lvl w:ilvl="8">
      <w:start w:val="1"/>
      <w:numFmt w:val="bullet"/>
      <w:lvlText w:val="•"/>
      <w:lvlJc w:val="left"/>
      <w:pPr>
        <w:ind w:left="7753" w:hanging="360"/>
      </w:pPr>
    </w:lvl>
  </w:abstractNum>
  <w:abstractNum w:abstractNumId="7" w15:restartNumberingAfterBreak="0">
    <w:nsid w:val="5BFF0A61"/>
    <w:multiLevelType w:val="multilevel"/>
    <w:tmpl w:val="CEC04AC6"/>
    <w:lvl w:ilvl="0">
      <w:start w:val="1"/>
      <w:numFmt w:val="bullet"/>
      <w:lvlText w:val="●"/>
      <w:lvlJc w:val="left"/>
      <w:pPr>
        <w:ind w:left="820" w:hanging="720"/>
      </w:pPr>
      <w:rPr>
        <w:rFonts w:ascii="Noto Sans Symbols" w:eastAsia="Noto Sans Symbols" w:hAnsi="Noto Sans Symbols" w:cs="Noto Sans Symbols"/>
        <w:b w:val="0"/>
        <w:sz w:val="24"/>
        <w:szCs w:val="24"/>
      </w:rPr>
    </w:lvl>
    <w:lvl w:ilvl="1">
      <w:start w:val="1"/>
      <w:numFmt w:val="upperLetter"/>
      <w:lvlText w:val="(%2)"/>
      <w:lvlJc w:val="left"/>
      <w:pPr>
        <w:ind w:left="1540" w:hanging="421"/>
      </w:pPr>
      <w:rPr>
        <w:rFonts w:ascii="Times New Roman" w:eastAsia="Times New Roman" w:hAnsi="Times New Roman" w:cs="Times New Roman"/>
        <w:b w:val="0"/>
        <w:i/>
        <w:sz w:val="24"/>
        <w:szCs w:val="24"/>
      </w:rPr>
    </w:lvl>
    <w:lvl w:ilvl="2">
      <w:start w:val="1"/>
      <w:numFmt w:val="bullet"/>
      <w:lvlText w:val="•"/>
      <w:lvlJc w:val="left"/>
      <w:pPr>
        <w:ind w:left="2424" w:hanging="421"/>
      </w:pPr>
    </w:lvl>
    <w:lvl w:ilvl="3">
      <w:start w:val="1"/>
      <w:numFmt w:val="bullet"/>
      <w:lvlText w:val="•"/>
      <w:lvlJc w:val="left"/>
      <w:pPr>
        <w:ind w:left="3308" w:hanging="421"/>
      </w:pPr>
    </w:lvl>
    <w:lvl w:ilvl="4">
      <w:start w:val="1"/>
      <w:numFmt w:val="bullet"/>
      <w:lvlText w:val="•"/>
      <w:lvlJc w:val="left"/>
      <w:pPr>
        <w:ind w:left="4193" w:hanging="421"/>
      </w:pPr>
    </w:lvl>
    <w:lvl w:ilvl="5">
      <w:start w:val="1"/>
      <w:numFmt w:val="bullet"/>
      <w:lvlText w:val="•"/>
      <w:lvlJc w:val="left"/>
      <w:pPr>
        <w:ind w:left="5077" w:hanging="421"/>
      </w:pPr>
    </w:lvl>
    <w:lvl w:ilvl="6">
      <w:start w:val="1"/>
      <w:numFmt w:val="bullet"/>
      <w:lvlText w:val="•"/>
      <w:lvlJc w:val="left"/>
      <w:pPr>
        <w:ind w:left="5962" w:hanging="421"/>
      </w:pPr>
    </w:lvl>
    <w:lvl w:ilvl="7">
      <w:start w:val="1"/>
      <w:numFmt w:val="bullet"/>
      <w:lvlText w:val="•"/>
      <w:lvlJc w:val="left"/>
      <w:pPr>
        <w:ind w:left="6846" w:hanging="421"/>
      </w:pPr>
    </w:lvl>
    <w:lvl w:ilvl="8">
      <w:start w:val="1"/>
      <w:numFmt w:val="bullet"/>
      <w:lvlText w:val="•"/>
      <w:lvlJc w:val="left"/>
      <w:pPr>
        <w:ind w:left="7731" w:hanging="421"/>
      </w:pPr>
    </w:lvl>
  </w:abstractNum>
  <w:abstractNum w:abstractNumId="8" w15:restartNumberingAfterBreak="0">
    <w:nsid w:val="68472A7C"/>
    <w:multiLevelType w:val="multilevel"/>
    <w:tmpl w:val="2A02163A"/>
    <w:lvl w:ilvl="0">
      <w:start w:val="1"/>
      <w:numFmt w:val="bullet"/>
      <w:lvlText w:val="●"/>
      <w:lvlJc w:val="left"/>
      <w:pPr>
        <w:ind w:left="1560" w:hanging="360"/>
      </w:pPr>
      <w:rPr>
        <w:rFonts w:ascii="Noto Sans Symbols" w:eastAsia="Noto Sans Symbols" w:hAnsi="Noto Sans Symbols" w:cs="Noto Sans Symbols"/>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abstractNum w:abstractNumId="9" w15:restartNumberingAfterBreak="0">
    <w:nsid w:val="6EF34158"/>
    <w:multiLevelType w:val="multilevel"/>
    <w:tmpl w:val="21EA6CDC"/>
    <w:lvl w:ilvl="0">
      <w:start w:val="1"/>
      <w:numFmt w:val="bullet"/>
      <w:lvlText w:val="●"/>
      <w:lvlJc w:val="left"/>
      <w:pPr>
        <w:ind w:left="1559" w:hanging="360"/>
      </w:pPr>
      <w:rPr>
        <w:rFonts w:ascii="Noto Sans Symbols" w:eastAsia="Noto Sans Symbols" w:hAnsi="Noto Sans Symbols" w:cs="Noto Sans Symbols"/>
      </w:rPr>
    </w:lvl>
    <w:lvl w:ilvl="1">
      <w:start w:val="1"/>
      <w:numFmt w:val="bullet"/>
      <w:lvlText w:val="o"/>
      <w:lvlJc w:val="left"/>
      <w:pPr>
        <w:ind w:left="2279" w:hanging="360"/>
      </w:pPr>
      <w:rPr>
        <w:rFonts w:ascii="Courier New" w:eastAsia="Courier New" w:hAnsi="Courier New" w:cs="Courier New"/>
      </w:rPr>
    </w:lvl>
    <w:lvl w:ilvl="2">
      <w:start w:val="1"/>
      <w:numFmt w:val="bullet"/>
      <w:lvlText w:val="▪"/>
      <w:lvlJc w:val="left"/>
      <w:pPr>
        <w:ind w:left="2999" w:hanging="360"/>
      </w:pPr>
      <w:rPr>
        <w:rFonts w:ascii="Noto Sans Symbols" w:eastAsia="Noto Sans Symbols" w:hAnsi="Noto Sans Symbols" w:cs="Noto Sans Symbols"/>
      </w:rPr>
    </w:lvl>
    <w:lvl w:ilvl="3">
      <w:start w:val="1"/>
      <w:numFmt w:val="bullet"/>
      <w:lvlText w:val="●"/>
      <w:lvlJc w:val="left"/>
      <w:pPr>
        <w:ind w:left="3719" w:hanging="360"/>
      </w:pPr>
      <w:rPr>
        <w:rFonts w:ascii="Noto Sans Symbols" w:eastAsia="Noto Sans Symbols" w:hAnsi="Noto Sans Symbols" w:cs="Noto Sans Symbols"/>
      </w:rPr>
    </w:lvl>
    <w:lvl w:ilvl="4">
      <w:start w:val="1"/>
      <w:numFmt w:val="bullet"/>
      <w:lvlText w:val="o"/>
      <w:lvlJc w:val="left"/>
      <w:pPr>
        <w:ind w:left="4439" w:hanging="360"/>
      </w:pPr>
      <w:rPr>
        <w:rFonts w:ascii="Courier New" w:eastAsia="Courier New" w:hAnsi="Courier New" w:cs="Courier New"/>
      </w:rPr>
    </w:lvl>
    <w:lvl w:ilvl="5">
      <w:start w:val="1"/>
      <w:numFmt w:val="bullet"/>
      <w:lvlText w:val="▪"/>
      <w:lvlJc w:val="left"/>
      <w:pPr>
        <w:ind w:left="5159" w:hanging="360"/>
      </w:pPr>
      <w:rPr>
        <w:rFonts w:ascii="Noto Sans Symbols" w:eastAsia="Noto Sans Symbols" w:hAnsi="Noto Sans Symbols" w:cs="Noto Sans Symbols"/>
      </w:rPr>
    </w:lvl>
    <w:lvl w:ilvl="6">
      <w:start w:val="1"/>
      <w:numFmt w:val="bullet"/>
      <w:lvlText w:val="●"/>
      <w:lvlJc w:val="left"/>
      <w:pPr>
        <w:ind w:left="5879" w:hanging="360"/>
      </w:pPr>
      <w:rPr>
        <w:rFonts w:ascii="Noto Sans Symbols" w:eastAsia="Noto Sans Symbols" w:hAnsi="Noto Sans Symbols" w:cs="Noto Sans Symbols"/>
      </w:rPr>
    </w:lvl>
    <w:lvl w:ilvl="7">
      <w:start w:val="1"/>
      <w:numFmt w:val="bullet"/>
      <w:lvlText w:val="o"/>
      <w:lvlJc w:val="left"/>
      <w:pPr>
        <w:ind w:left="6599" w:hanging="360"/>
      </w:pPr>
      <w:rPr>
        <w:rFonts w:ascii="Courier New" w:eastAsia="Courier New" w:hAnsi="Courier New" w:cs="Courier New"/>
      </w:rPr>
    </w:lvl>
    <w:lvl w:ilvl="8">
      <w:start w:val="1"/>
      <w:numFmt w:val="bullet"/>
      <w:lvlText w:val="▪"/>
      <w:lvlJc w:val="left"/>
      <w:pPr>
        <w:ind w:left="7319" w:hanging="360"/>
      </w:pPr>
      <w:rPr>
        <w:rFonts w:ascii="Noto Sans Symbols" w:eastAsia="Noto Sans Symbols" w:hAnsi="Noto Sans Symbols" w:cs="Noto Sans Symbols"/>
      </w:rPr>
    </w:lvl>
  </w:abstractNum>
  <w:abstractNum w:abstractNumId="10" w15:restartNumberingAfterBreak="0">
    <w:nsid w:val="75AE5B50"/>
    <w:multiLevelType w:val="multilevel"/>
    <w:tmpl w:val="AC3C0BE4"/>
    <w:lvl w:ilvl="0">
      <w:start w:val="1"/>
      <w:numFmt w:val="bullet"/>
      <w:lvlText w:val="●"/>
      <w:lvlJc w:val="left"/>
      <w:pPr>
        <w:ind w:left="1539" w:hanging="360"/>
      </w:pPr>
      <w:rPr>
        <w:rFonts w:ascii="Noto Sans Symbols" w:eastAsia="Noto Sans Symbols" w:hAnsi="Noto Sans Symbols" w:cs="Noto Sans Symbols"/>
      </w:rPr>
    </w:lvl>
    <w:lvl w:ilvl="1">
      <w:start w:val="1"/>
      <w:numFmt w:val="bullet"/>
      <w:lvlText w:val="o"/>
      <w:lvlJc w:val="left"/>
      <w:pPr>
        <w:ind w:left="2259" w:hanging="360"/>
      </w:pPr>
      <w:rPr>
        <w:rFonts w:ascii="Courier New" w:eastAsia="Courier New" w:hAnsi="Courier New" w:cs="Courier New"/>
      </w:rPr>
    </w:lvl>
    <w:lvl w:ilvl="2">
      <w:start w:val="1"/>
      <w:numFmt w:val="bullet"/>
      <w:lvlText w:val="▪"/>
      <w:lvlJc w:val="left"/>
      <w:pPr>
        <w:ind w:left="2979" w:hanging="360"/>
      </w:pPr>
      <w:rPr>
        <w:rFonts w:ascii="Noto Sans Symbols" w:eastAsia="Noto Sans Symbols" w:hAnsi="Noto Sans Symbols" w:cs="Noto Sans Symbols"/>
      </w:rPr>
    </w:lvl>
    <w:lvl w:ilvl="3">
      <w:start w:val="1"/>
      <w:numFmt w:val="bullet"/>
      <w:lvlText w:val="●"/>
      <w:lvlJc w:val="left"/>
      <w:pPr>
        <w:ind w:left="3699" w:hanging="360"/>
      </w:pPr>
      <w:rPr>
        <w:rFonts w:ascii="Noto Sans Symbols" w:eastAsia="Noto Sans Symbols" w:hAnsi="Noto Sans Symbols" w:cs="Noto Sans Symbols"/>
      </w:rPr>
    </w:lvl>
    <w:lvl w:ilvl="4">
      <w:start w:val="1"/>
      <w:numFmt w:val="bullet"/>
      <w:lvlText w:val="o"/>
      <w:lvlJc w:val="left"/>
      <w:pPr>
        <w:ind w:left="4419" w:hanging="360"/>
      </w:pPr>
      <w:rPr>
        <w:rFonts w:ascii="Courier New" w:eastAsia="Courier New" w:hAnsi="Courier New" w:cs="Courier New"/>
      </w:rPr>
    </w:lvl>
    <w:lvl w:ilvl="5">
      <w:start w:val="1"/>
      <w:numFmt w:val="bullet"/>
      <w:lvlText w:val="▪"/>
      <w:lvlJc w:val="left"/>
      <w:pPr>
        <w:ind w:left="5139" w:hanging="360"/>
      </w:pPr>
      <w:rPr>
        <w:rFonts w:ascii="Noto Sans Symbols" w:eastAsia="Noto Sans Symbols" w:hAnsi="Noto Sans Symbols" w:cs="Noto Sans Symbols"/>
      </w:rPr>
    </w:lvl>
    <w:lvl w:ilvl="6">
      <w:start w:val="1"/>
      <w:numFmt w:val="bullet"/>
      <w:lvlText w:val="●"/>
      <w:lvlJc w:val="left"/>
      <w:pPr>
        <w:ind w:left="5859" w:hanging="360"/>
      </w:pPr>
      <w:rPr>
        <w:rFonts w:ascii="Noto Sans Symbols" w:eastAsia="Noto Sans Symbols" w:hAnsi="Noto Sans Symbols" w:cs="Noto Sans Symbols"/>
      </w:rPr>
    </w:lvl>
    <w:lvl w:ilvl="7">
      <w:start w:val="1"/>
      <w:numFmt w:val="bullet"/>
      <w:lvlText w:val="o"/>
      <w:lvlJc w:val="left"/>
      <w:pPr>
        <w:ind w:left="6579" w:hanging="360"/>
      </w:pPr>
      <w:rPr>
        <w:rFonts w:ascii="Courier New" w:eastAsia="Courier New" w:hAnsi="Courier New" w:cs="Courier New"/>
      </w:rPr>
    </w:lvl>
    <w:lvl w:ilvl="8">
      <w:start w:val="1"/>
      <w:numFmt w:val="bullet"/>
      <w:lvlText w:val="▪"/>
      <w:lvlJc w:val="left"/>
      <w:pPr>
        <w:ind w:left="7299" w:hanging="360"/>
      </w:pPr>
      <w:rPr>
        <w:rFonts w:ascii="Noto Sans Symbols" w:eastAsia="Noto Sans Symbols" w:hAnsi="Noto Sans Symbols" w:cs="Noto Sans Symbols"/>
      </w:rPr>
    </w:lvl>
  </w:abstractNum>
  <w:num w:numId="1">
    <w:abstractNumId w:val="4"/>
  </w:num>
  <w:num w:numId="2">
    <w:abstractNumId w:val="8"/>
  </w:num>
  <w:num w:numId="3">
    <w:abstractNumId w:val="3"/>
  </w:num>
  <w:num w:numId="4">
    <w:abstractNumId w:val="10"/>
  </w:num>
  <w:num w:numId="5">
    <w:abstractNumId w:val="6"/>
  </w:num>
  <w:num w:numId="6">
    <w:abstractNumId w:val="7"/>
  </w:num>
  <w:num w:numId="7">
    <w:abstractNumId w:val="9"/>
  </w:num>
  <w:num w:numId="8">
    <w:abstractNumId w:val="1"/>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A0"/>
    <w:rsid w:val="000A55FC"/>
    <w:rsid w:val="001E0371"/>
    <w:rsid w:val="003D6B22"/>
    <w:rsid w:val="004439F3"/>
    <w:rsid w:val="00446C5D"/>
    <w:rsid w:val="00471EB9"/>
    <w:rsid w:val="00495094"/>
    <w:rsid w:val="00600556"/>
    <w:rsid w:val="00604F4C"/>
    <w:rsid w:val="00607D7D"/>
    <w:rsid w:val="00856355"/>
    <w:rsid w:val="008909C9"/>
    <w:rsid w:val="008A0F5F"/>
    <w:rsid w:val="008A2AA0"/>
    <w:rsid w:val="008F233C"/>
    <w:rsid w:val="00A05B6A"/>
    <w:rsid w:val="00A177EF"/>
    <w:rsid w:val="00AC0365"/>
    <w:rsid w:val="00AF2257"/>
    <w:rsid w:val="00C77FD6"/>
    <w:rsid w:val="00CC1E72"/>
    <w:rsid w:val="00DC1C41"/>
    <w:rsid w:val="00F2343C"/>
    <w:rsid w:val="00FD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712D"/>
  <w15:docId w15:val="{2A08D9E8-4DBA-4C48-BFF6-FC383625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DF27FF"/>
    <w:pPr>
      <w:widowControl w:val="0"/>
      <w:autoSpaceDE w:val="0"/>
      <w:autoSpaceDN w:val="0"/>
      <w:adjustRightInd w:val="0"/>
      <w:spacing w:after="0" w:line="240" w:lineRule="auto"/>
      <w:ind w:left="840" w:hanging="720"/>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DF27FF"/>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0A55FC"/>
    <w:pPr>
      <w:ind w:left="720"/>
      <w:contextualSpacing/>
    </w:pPr>
    <w:rPr>
      <w:rFonts w:asciiTheme="minorHAnsi" w:eastAsiaTheme="minorHAnsi" w:hAnsiTheme="minorHAnsi" w:cstheme="minorBidi"/>
      <w:lang w:val="es-MX"/>
    </w:rPr>
  </w:style>
  <w:style w:type="paragraph" w:styleId="BalloonText">
    <w:name w:val="Balloon Text"/>
    <w:basedOn w:val="Normal"/>
    <w:link w:val="BalloonTextChar"/>
    <w:uiPriority w:val="99"/>
    <w:semiHidden/>
    <w:unhideWhenUsed/>
    <w:rsid w:val="0044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mr0eg8W1ctCaQLMK4EFb5/SFw==">AMUW2mXdzqeV7w1d+b7a0XhcJ3so1hkauYk+3pgLxe3ttVdQdqHcIlUjv5jpY8VnTPJ4S0a5zJU/l/Q379K/Pqxo6WiVz0YzAGNHU4Zscj72fhvrVJPVbmCmvZKu4zcXUV2bRa7u7w1U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Rhyne, Kerri</dc:creator>
  <cp:lastModifiedBy>Mendoza, Berenice I</cp:lastModifiedBy>
  <cp:revision>2</cp:revision>
  <cp:lastPrinted>2019-12-16T21:47:00Z</cp:lastPrinted>
  <dcterms:created xsi:type="dcterms:W3CDTF">2020-01-15T22:24:00Z</dcterms:created>
  <dcterms:modified xsi:type="dcterms:W3CDTF">2020-01-15T22:24:00Z</dcterms:modified>
</cp:coreProperties>
</file>